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F4FD1" w14:textId="4DC610BE" w:rsidR="00251E15" w:rsidRPr="00750F33" w:rsidRDefault="006008EC" w:rsidP="006008EC">
      <w:pPr>
        <w:rPr>
          <w:rFonts w:ascii="Century Gothic" w:hAnsi="Century Gothic"/>
          <w:b/>
          <w:bCs/>
          <w:color w:val="7030A0"/>
          <w:sz w:val="36"/>
          <w:szCs w:val="36"/>
        </w:rPr>
      </w:pPr>
      <w:r w:rsidRPr="00750F33">
        <w:rPr>
          <w:rFonts w:ascii="Century Gothic" w:hAnsi="Century Gothic"/>
          <w:b/>
          <w:bCs/>
          <w:color w:val="7030A0"/>
          <w:sz w:val="36"/>
          <w:szCs w:val="36"/>
        </w:rPr>
        <w:t>Crip Up Climate Conversations:</w:t>
      </w:r>
      <w:r w:rsidRPr="00750F33">
        <w:rPr>
          <w:rFonts w:ascii="Century Gothic" w:hAnsi="Century Gothic"/>
          <w:b/>
          <w:bCs/>
          <w:color w:val="7030A0"/>
          <w:sz w:val="36"/>
          <w:szCs w:val="36"/>
        </w:rPr>
        <w:t xml:space="preserve"> </w:t>
      </w:r>
      <w:r w:rsidRPr="006008EC">
        <w:rPr>
          <w:rFonts w:ascii="Century Gothic" w:hAnsi="Century Gothic"/>
          <w:b/>
          <w:bCs/>
          <w:color w:val="7030A0"/>
          <w:sz w:val="36"/>
          <w:szCs w:val="36"/>
        </w:rPr>
        <w:t>Coproducing a community</w:t>
      </w:r>
      <w:r w:rsidRPr="00750F33">
        <w:rPr>
          <w:rFonts w:ascii="Century Gothic" w:hAnsi="Century Gothic"/>
          <w:b/>
          <w:bCs/>
          <w:color w:val="7030A0"/>
          <w:sz w:val="36"/>
          <w:szCs w:val="36"/>
        </w:rPr>
        <w:t xml:space="preserve"> </w:t>
      </w:r>
      <w:r w:rsidRPr="00750F33">
        <w:rPr>
          <w:rFonts w:ascii="Century Gothic" w:hAnsi="Century Gothic"/>
          <w:b/>
          <w:bCs/>
          <w:color w:val="7030A0"/>
          <w:sz w:val="36"/>
          <w:szCs w:val="36"/>
        </w:rPr>
        <w:t>climate action plan</w:t>
      </w:r>
    </w:p>
    <w:p w14:paraId="7D0838A1" w14:textId="10094BAD" w:rsidR="00EA5F00" w:rsidRPr="00750F33" w:rsidRDefault="00750F33" w:rsidP="00750F33">
      <w:pPr>
        <w:rPr>
          <w:rFonts w:ascii="Century Gothic" w:hAnsi="Century Gothic"/>
        </w:rPr>
      </w:pPr>
      <w:r w:rsidRPr="00750F33">
        <w:rPr>
          <w:rFonts w:ascii="Century Gothic" w:hAnsi="Century Gothic"/>
          <w:b/>
          <w:bCs/>
          <w:sz w:val="28"/>
          <w:szCs w:val="28"/>
        </w:rPr>
        <w:t>Guidance on how to write a community climate action</w:t>
      </w:r>
      <w:r w:rsidRPr="00750F33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750F33">
        <w:rPr>
          <w:rFonts w:ascii="Century Gothic" w:hAnsi="Century Gothic"/>
          <w:b/>
          <w:bCs/>
          <w:sz w:val="28"/>
          <w:szCs w:val="28"/>
        </w:rPr>
        <w:t>plan by and for Disabled people.</w:t>
      </w:r>
    </w:p>
    <w:p w14:paraId="0C1790D6" w14:textId="6A477304" w:rsidR="00750F33" w:rsidRPr="00750F33" w:rsidRDefault="00750F33" w:rsidP="00750F33">
      <w:pPr>
        <w:rPr>
          <w:rFonts w:ascii="Century Gothic" w:hAnsi="Century Gothic"/>
        </w:rPr>
      </w:pPr>
      <w:r w:rsidRPr="00750F33">
        <w:rPr>
          <w:rFonts w:ascii="Century Gothic" w:hAnsi="Century Gothic"/>
        </w:rPr>
        <w:t>Written by Emma Geen of Bristol Climate &amp; Nature Partnership and</w:t>
      </w:r>
      <w:r w:rsidRPr="00750F33">
        <w:rPr>
          <w:rFonts w:ascii="Century Gothic" w:hAnsi="Century Gothic"/>
        </w:rPr>
        <w:t xml:space="preserve"> </w:t>
      </w:r>
      <w:r w:rsidRPr="00750F33">
        <w:rPr>
          <w:rFonts w:ascii="Century Gothic" w:hAnsi="Century Gothic"/>
        </w:rPr>
        <w:t>Sensing Climate, Amy Harrison of Bristol Climate &amp; Nature</w:t>
      </w:r>
      <w:r w:rsidRPr="00750F33">
        <w:rPr>
          <w:rFonts w:ascii="Century Gothic" w:hAnsi="Century Gothic"/>
        </w:rPr>
        <w:t xml:space="preserve"> </w:t>
      </w:r>
      <w:r w:rsidRPr="00750F33">
        <w:rPr>
          <w:rFonts w:ascii="Century Gothic" w:hAnsi="Century Gothic"/>
        </w:rPr>
        <w:t>Partnership, and Sarah Bell of Sensing Climate.</w:t>
      </w:r>
    </w:p>
    <w:p w14:paraId="011BD7ED" w14:textId="3370DE94" w:rsidR="00264DFC" w:rsidRPr="00750F33" w:rsidRDefault="00CB5CF0" w:rsidP="00750F33">
      <w:pPr>
        <w:rPr>
          <w:rFonts w:ascii="Century Gothic" w:hAnsi="Century Gothic"/>
          <w:b/>
          <w:bCs/>
          <w:i/>
          <w:iCs/>
          <w:color w:val="7030A0"/>
          <w:sz w:val="36"/>
          <w:szCs w:val="36"/>
        </w:rPr>
      </w:pPr>
      <w:r w:rsidRPr="00750F33">
        <w:rPr>
          <w:rFonts w:ascii="Century Gothic" w:hAnsi="Century Gothic"/>
        </w:rPr>
        <w:t>May 2025</w:t>
      </w:r>
    </w:p>
    <w:p w14:paraId="776DB9D5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742FC90B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117F1186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11F0CF32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3F22AAB6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6A2A076D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6AC14876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3CBFDA3E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34D90493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5574A939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6EFD32F4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3381F90D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4D0B4CBD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3046FF0A" w14:textId="77777777" w:rsidR="00993863" w:rsidRPr="00750F33" w:rsidRDefault="00993863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6BEB6B06" w14:textId="77777777" w:rsidR="00323AEA" w:rsidRPr="00750F33" w:rsidRDefault="00323AEA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5C53473E" w14:textId="77777777" w:rsidR="00323AEA" w:rsidRPr="00750F33" w:rsidRDefault="00323AEA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310309A7" w14:textId="77777777" w:rsidR="00323AEA" w:rsidRPr="00750F33" w:rsidRDefault="00323AEA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0A6FAB28" w14:textId="77777777" w:rsidR="00264DFC" w:rsidRPr="00750F33" w:rsidRDefault="00264DFC" w:rsidP="00251E15">
      <w:pPr>
        <w:rPr>
          <w:rFonts w:ascii="Century Gothic" w:hAnsi="Century Gothic"/>
          <w:b/>
          <w:bCs/>
          <w:color w:val="7030A0"/>
          <w:sz w:val="36"/>
          <w:szCs w:val="36"/>
        </w:rPr>
      </w:pPr>
    </w:p>
    <w:p w14:paraId="2BD11BC1" w14:textId="7D7AA069" w:rsidR="00031549" w:rsidRPr="00750F33" w:rsidRDefault="009E3529" w:rsidP="00251E15">
      <w:pPr>
        <w:rPr>
          <w:rFonts w:ascii="Century Gothic" w:hAnsi="Century Gothic"/>
          <w:b/>
          <w:bCs/>
          <w:sz w:val="32"/>
          <w:szCs w:val="32"/>
          <w:u w:val="single"/>
        </w:rPr>
      </w:pPr>
      <w:bookmarkStart w:id="0" w:name="_tfk4m9qhxc2s" w:colFirst="0" w:colLast="0"/>
      <w:bookmarkEnd w:id="0"/>
      <w:r w:rsidRPr="00750F33">
        <w:rPr>
          <w:rFonts w:ascii="Century Gothic" w:hAnsi="Century Gothic"/>
          <w:b/>
          <w:bCs/>
          <w:sz w:val="32"/>
          <w:szCs w:val="32"/>
          <w:u w:val="single"/>
        </w:rPr>
        <w:lastRenderedPageBreak/>
        <w:t>Contents</w:t>
      </w:r>
    </w:p>
    <w:p w14:paraId="553B438E" w14:textId="35C9B9C0" w:rsidR="00F05267" w:rsidRPr="00750F33" w:rsidRDefault="00031549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r w:rsidRPr="00750F33">
        <w:rPr>
          <w:rFonts w:ascii="Century Gothic" w:hAnsi="Century Gothic"/>
          <w:b/>
          <w:bCs/>
          <w:sz w:val="32"/>
          <w:szCs w:val="32"/>
          <w:u w:val="single"/>
        </w:rPr>
        <w:fldChar w:fldCharType="begin"/>
      </w:r>
      <w:r w:rsidRPr="00750F33">
        <w:rPr>
          <w:rFonts w:ascii="Century Gothic" w:hAnsi="Century Gothic"/>
          <w:b/>
          <w:bCs/>
          <w:sz w:val="32"/>
          <w:szCs w:val="32"/>
          <w:u w:val="single"/>
        </w:rPr>
        <w:instrText xml:space="preserve"> TOC \o "1-2" \h \z \u </w:instrText>
      </w:r>
      <w:r w:rsidRPr="00750F33">
        <w:rPr>
          <w:rFonts w:ascii="Century Gothic" w:hAnsi="Century Gothic"/>
          <w:b/>
          <w:bCs/>
          <w:sz w:val="32"/>
          <w:szCs w:val="32"/>
          <w:u w:val="single"/>
        </w:rPr>
        <w:fldChar w:fldCharType="separate"/>
      </w:r>
      <w:hyperlink w:anchor="_Toc199430521" w:history="1">
        <w:r w:rsidR="00F05267" w:rsidRPr="00750F33">
          <w:rPr>
            <w:rStyle w:val="Hyperlink"/>
            <w:rFonts w:ascii="Century Gothic" w:hAnsi="Century Gothic"/>
            <w:noProof/>
          </w:rPr>
          <w:t>1. Introduction</w:t>
        </w:r>
        <w:r w:rsidR="00F05267" w:rsidRPr="00750F33">
          <w:rPr>
            <w:rFonts w:ascii="Century Gothic" w:hAnsi="Century Gothic"/>
            <w:noProof/>
            <w:webHidden/>
          </w:rPr>
          <w:tab/>
        </w:r>
        <w:r w:rsidR="00F05267" w:rsidRPr="00750F33">
          <w:rPr>
            <w:rFonts w:ascii="Century Gothic" w:hAnsi="Century Gothic"/>
            <w:noProof/>
            <w:webHidden/>
          </w:rPr>
          <w:fldChar w:fldCharType="begin"/>
        </w:r>
        <w:r w:rsidR="00F05267" w:rsidRPr="00750F33">
          <w:rPr>
            <w:rFonts w:ascii="Century Gothic" w:hAnsi="Century Gothic"/>
            <w:noProof/>
            <w:webHidden/>
          </w:rPr>
          <w:instrText xml:space="preserve"> PAGEREF _Toc199430521 \h </w:instrText>
        </w:r>
        <w:r w:rsidR="00F05267" w:rsidRPr="00750F33">
          <w:rPr>
            <w:rFonts w:ascii="Century Gothic" w:hAnsi="Century Gothic"/>
            <w:noProof/>
            <w:webHidden/>
          </w:rPr>
        </w:r>
        <w:r w:rsidR="00F05267" w:rsidRPr="00750F33">
          <w:rPr>
            <w:rFonts w:ascii="Century Gothic" w:hAnsi="Century Gothic"/>
            <w:noProof/>
            <w:webHidden/>
          </w:rPr>
          <w:fldChar w:fldCharType="separate"/>
        </w:r>
        <w:r w:rsidR="00F05267" w:rsidRPr="00750F33">
          <w:rPr>
            <w:rFonts w:ascii="Century Gothic" w:hAnsi="Century Gothic"/>
            <w:noProof/>
            <w:webHidden/>
          </w:rPr>
          <w:t>3</w:t>
        </w:r>
        <w:r w:rsidR="00F05267"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D9B83F6" w14:textId="580FA84D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22" w:history="1">
        <w:r w:rsidRPr="00750F33">
          <w:rPr>
            <w:rStyle w:val="Hyperlink"/>
            <w:rFonts w:ascii="Century Gothic" w:hAnsi="Century Gothic"/>
            <w:noProof/>
          </w:rPr>
          <w:t>1.1. The Bristol Community Climate Action project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_Toc199430522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32226B5B" w14:textId="1E09D0DB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23" w:history="1">
        <w:r w:rsidRPr="00750F33">
          <w:rPr>
            <w:rStyle w:val="Hyperlink"/>
            <w:rFonts w:ascii="Century Gothic" w:hAnsi="Century Gothic"/>
            <w:noProof/>
          </w:rPr>
          <w:t>1.2. Why is it important to think about disability in climate change?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_Toc199430523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5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6D7D469E" w14:textId="43B3283F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24" w:history="1">
        <w:r w:rsidRPr="00750F33">
          <w:rPr>
            <w:rStyle w:val="Hyperlink"/>
            <w:rFonts w:ascii="Century Gothic" w:hAnsi="Century Gothic"/>
            <w:noProof/>
          </w:rPr>
          <w:t>1.3. Disability and climate governance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_Toc199430524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5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A0AFCF4" w14:textId="0769E47C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25" w:history="1">
        <w:r w:rsidRPr="00750F33">
          <w:rPr>
            <w:rStyle w:val="Hyperlink"/>
            <w:rFonts w:ascii="Century Gothic" w:hAnsi="Century Gothic"/>
            <w:noProof/>
          </w:rPr>
          <w:t>1.4. This guidance: beyond the single story of vulnerability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_Toc199430525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6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129709AA" w14:textId="361ECCEC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26" w:history="1">
        <w:r w:rsidRPr="00750F33">
          <w:rPr>
            <w:rStyle w:val="Hyperlink"/>
            <w:rFonts w:ascii="Century Gothic" w:hAnsi="Century Gothic"/>
            <w:noProof/>
          </w:rPr>
          <w:t>1.5. From stories to action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_Toc199430526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6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475A7D53" w14:textId="0F98A2BD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27" w:history="1">
        <w:r w:rsidRPr="00750F33">
          <w:rPr>
            <w:rStyle w:val="Hyperlink"/>
            <w:rFonts w:ascii="Century Gothic" w:hAnsi="Century Gothic"/>
            <w:noProof/>
          </w:rPr>
          <w:t>1.6. Language in this guide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_Toc199430527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7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586A653" w14:textId="5B06BF21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28" w:history="1">
        <w:r w:rsidRPr="00750F33">
          <w:rPr>
            <w:rStyle w:val="Hyperlink"/>
            <w:rFonts w:ascii="Century Gothic" w:hAnsi="Century Gothic"/>
            <w:noProof/>
          </w:rPr>
          <w:t>1.7. Jargon buster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_Toc199430528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7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49A7C1CD" w14:textId="103E3D07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29" w:history="1">
        <w:r w:rsidRPr="00750F33">
          <w:rPr>
            <w:rStyle w:val="Hyperlink"/>
            <w:rFonts w:ascii="Century Gothic" w:hAnsi="Century Gothic"/>
            <w:noProof/>
          </w:rPr>
          <w:t xml:space="preserve">2. What does a </w:t>
        </w:r>
        <w:r w:rsidR="002A3937" w:rsidRPr="00750F33">
          <w:rPr>
            <w:rStyle w:val="Hyperlink"/>
            <w:rFonts w:ascii="Century Gothic" w:hAnsi="Century Gothic"/>
            <w:noProof/>
          </w:rPr>
          <w:t>C</w:t>
        </w:r>
        <w:r w:rsidRPr="00750F33">
          <w:rPr>
            <w:rStyle w:val="Hyperlink"/>
            <w:rFonts w:ascii="Century Gothic" w:hAnsi="Century Gothic"/>
            <w:noProof/>
          </w:rPr>
          <w:t xml:space="preserve">ommunity </w:t>
        </w:r>
        <w:r w:rsidR="002A3937" w:rsidRPr="00750F33">
          <w:rPr>
            <w:rStyle w:val="Hyperlink"/>
            <w:rFonts w:ascii="Century Gothic" w:hAnsi="Century Gothic"/>
            <w:noProof/>
          </w:rPr>
          <w:t>C</w:t>
        </w:r>
        <w:r w:rsidRPr="00750F33">
          <w:rPr>
            <w:rStyle w:val="Hyperlink"/>
            <w:rFonts w:ascii="Century Gothic" w:hAnsi="Century Gothic"/>
            <w:noProof/>
          </w:rPr>
          <w:t xml:space="preserve">limate </w:t>
        </w:r>
        <w:r w:rsidR="002A3937" w:rsidRPr="00750F33">
          <w:rPr>
            <w:rStyle w:val="Hyperlink"/>
            <w:rFonts w:ascii="Century Gothic" w:hAnsi="Century Gothic"/>
            <w:noProof/>
          </w:rPr>
          <w:t>A</w:t>
        </w:r>
        <w:r w:rsidRPr="00750F33">
          <w:rPr>
            <w:rStyle w:val="Hyperlink"/>
            <w:rFonts w:ascii="Century Gothic" w:hAnsi="Century Gothic"/>
            <w:noProof/>
          </w:rPr>
          <w:t xml:space="preserve">ction </w:t>
        </w:r>
        <w:r w:rsidR="002A3937" w:rsidRPr="00750F33">
          <w:rPr>
            <w:rStyle w:val="Hyperlink"/>
            <w:rFonts w:ascii="Century Gothic" w:hAnsi="Century Gothic"/>
            <w:noProof/>
          </w:rPr>
          <w:t>P</w:t>
        </w:r>
        <w:r w:rsidRPr="00750F33">
          <w:rPr>
            <w:rStyle w:val="Hyperlink"/>
            <w:rFonts w:ascii="Century Gothic" w:hAnsi="Century Gothic"/>
            <w:noProof/>
          </w:rPr>
          <w:t>lan look like?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_Toc199430529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8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43C2B4DB" w14:textId="27A05E13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0" w:history="1">
        <w:r w:rsidRPr="00750F33">
          <w:rPr>
            <w:rStyle w:val="Hyperlink"/>
            <w:rFonts w:ascii="Century Gothic" w:hAnsi="Century Gothic"/>
            <w:noProof/>
          </w:rPr>
          <w:t>3. Who should write a plan and why?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_Toc199430530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9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1FA1182B" w14:textId="66655C0B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1" w:history="1">
        <w:r w:rsidRPr="00750F33">
          <w:rPr>
            <w:rStyle w:val="Hyperlink"/>
            <w:rFonts w:ascii="Century Gothic" w:hAnsi="Century Gothic"/>
            <w:noProof/>
          </w:rPr>
          <w:t>3.1. What kind of organisation should do this work?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_Toc199430531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9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0228DE99" w14:textId="750B7F91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2" w:history="1">
        <w:r w:rsidRPr="00750F33">
          <w:rPr>
            <w:rStyle w:val="Hyperlink"/>
            <w:rFonts w:ascii="Century Gothic" w:hAnsi="Century Gothic"/>
            <w:noProof/>
          </w:rPr>
          <w:t>3.2. Collaboration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_Toc199430532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10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4F0572A" w14:textId="4009EB51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3" w:history="1">
        <w:r w:rsidRPr="00750F33">
          <w:rPr>
            <w:rStyle w:val="Hyperlink"/>
            <w:rFonts w:ascii="Century Gothic" w:hAnsi="Century Gothic"/>
            <w:noProof/>
          </w:rPr>
          <w:t>3.3. Why write a plan?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_Toc199430533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10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434CE052" w14:textId="16D39BF5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4" w:history="1">
        <w:r w:rsidRPr="00750F33">
          <w:rPr>
            <w:rStyle w:val="Hyperlink"/>
            <w:rFonts w:ascii="Century Gothic" w:hAnsi="Century Gothic"/>
            <w:noProof/>
          </w:rPr>
          <w:t>4. Before you start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_Toc199430534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12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7467025" w14:textId="1DEC43A4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5" w:history="1">
        <w:r w:rsidRPr="00750F33">
          <w:rPr>
            <w:rStyle w:val="Hyperlink"/>
            <w:rFonts w:ascii="Century Gothic" w:hAnsi="Century Gothic"/>
            <w:noProof/>
          </w:rPr>
          <w:t>4.1. Funding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_Toc199430535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12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64492AC8" w14:textId="6AAADEC7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6" w:history="1">
        <w:r w:rsidRPr="00750F33">
          <w:rPr>
            <w:rStyle w:val="Hyperlink"/>
            <w:rFonts w:ascii="Century Gothic" w:hAnsi="Century Gothic"/>
            <w:noProof/>
          </w:rPr>
          <w:t>4.2. Getting buy in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_Toc199430536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12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65FB37DC" w14:textId="5D3BCE0F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7" w:history="1">
        <w:r w:rsidRPr="00750F33">
          <w:rPr>
            <w:rStyle w:val="Hyperlink"/>
            <w:rFonts w:ascii="Century Gothic" w:hAnsi="Century Gothic"/>
            <w:noProof/>
          </w:rPr>
          <w:t>4.3. Staff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_Toc199430537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12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19AE0C4" w14:textId="3999E3F6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8" w:history="1">
        <w:r w:rsidRPr="00750F33">
          <w:rPr>
            <w:rStyle w:val="Hyperlink"/>
            <w:rFonts w:ascii="Century Gothic" w:hAnsi="Century Gothic"/>
            <w:noProof/>
          </w:rPr>
          <w:t>4.4. Plan of action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_Toc199430538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13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DADA3FB" w14:textId="108D5ADE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39" w:history="1">
        <w:r w:rsidRPr="00750F33">
          <w:rPr>
            <w:rStyle w:val="Hyperlink"/>
            <w:rFonts w:ascii="Century Gothic" w:hAnsi="Century Gothic"/>
            <w:noProof/>
          </w:rPr>
          <w:t>5. Communicating with Disabled people about climate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_Toc199430539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13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6978B9DC" w14:textId="5174D798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0" w:history="1">
        <w:r w:rsidRPr="00750F33">
          <w:rPr>
            <w:rStyle w:val="Hyperlink"/>
            <w:rFonts w:ascii="Century Gothic" w:hAnsi="Century Gothic"/>
            <w:noProof/>
          </w:rPr>
          <w:t>5.1. Flipping the narrative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_Toc199430540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14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77F196B" w14:textId="616CBC79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1" w:history="1">
        <w:r w:rsidRPr="00750F33">
          <w:rPr>
            <w:rStyle w:val="Hyperlink"/>
            <w:rFonts w:ascii="Century Gothic" w:hAnsi="Century Gothic"/>
            <w:noProof/>
          </w:rPr>
          <w:t>5.2. Initiating discussion with disabled people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_Toc199430541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15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41FEF84F" w14:textId="1A7230E9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2" w:history="1">
        <w:r w:rsidRPr="00750F33">
          <w:rPr>
            <w:rStyle w:val="Hyperlink"/>
            <w:rFonts w:ascii="Century Gothic" w:hAnsi="Century Gothic"/>
            <w:noProof/>
          </w:rPr>
          <w:t>5.3. Accessible Language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_Toc199430542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16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6D88D1C1" w14:textId="6EE9616C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3" w:history="1">
        <w:r w:rsidRPr="00750F33">
          <w:rPr>
            <w:rStyle w:val="Hyperlink"/>
            <w:rFonts w:ascii="Century Gothic" w:hAnsi="Century Gothic"/>
            <w:noProof/>
          </w:rPr>
          <w:t>5.4. Accessible documents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_Toc199430543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17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34E3B7E6" w14:textId="07419C68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4" w:history="1">
        <w:r w:rsidRPr="00750F33">
          <w:rPr>
            <w:rStyle w:val="Hyperlink"/>
            <w:rFonts w:ascii="Century Gothic" w:hAnsi="Century Gothic"/>
            <w:noProof/>
          </w:rPr>
          <w:t>6. Co-production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_Toc199430544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18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1F12C3DB" w14:textId="2CE2E229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5" w:history="1">
        <w:r w:rsidRPr="00750F33">
          <w:rPr>
            <w:rStyle w:val="Hyperlink"/>
            <w:rFonts w:ascii="Century Gothic" w:hAnsi="Century Gothic"/>
            <w:noProof/>
          </w:rPr>
          <w:t>6.1. Approach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_Toc199430545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18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2DF05F1C" w14:textId="1D2B93B7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6" w:history="1">
        <w:r w:rsidRPr="00750F33">
          <w:rPr>
            <w:rStyle w:val="Hyperlink"/>
            <w:rFonts w:ascii="Century Gothic" w:hAnsi="Century Gothic"/>
            <w:noProof/>
          </w:rPr>
          <w:t>6.2. Before a meeting/session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_Toc199430546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19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97D71A3" w14:textId="311B88A3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7" w:history="1">
        <w:r w:rsidRPr="00750F33">
          <w:rPr>
            <w:rStyle w:val="Hyperlink"/>
            <w:rFonts w:ascii="Century Gothic" w:hAnsi="Century Gothic"/>
            <w:noProof/>
          </w:rPr>
          <w:t>6.3. In coproduction sessions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_Toc199430547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20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C7D6A75" w14:textId="58B3CE92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8" w:history="1">
        <w:r w:rsidRPr="00750F33">
          <w:rPr>
            <w:rStyle w:val="Hyperlink"/>
            <w:rFonts w:ascii="Century Gothic" w:hAnsi="Century Gothic"/>
            <w:noProof/>
          </w:rPr>
          <w:t>6.4. Steering Group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_Toc199430548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22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269E83D" w14:textId="3465DC84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49" w:history="1">
        <w:r w:rsidRPr="00750F33">
          <w:rPr>
            <w:rStyle w:val="Hyperlink"/>
            <w:rFonts w:ascii="Century Gothic" w:hAnsi="Century Gothic"/>
            <w:noProof/>
          </w:rPr>
          <w:t>6.5. Getting broader input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_Toc199430549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23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43FF4EEA" w14:textId="46D35321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0" w:history="1">
        <w:r w:rsidRPr="00750F33">
          <w:rPr>
            <w:rStyle w:val="Hyperlink"/>
            <w:rFonts w:ascii="Century Gothic" w:hAnsi="Century Gothic"/>
            <w:noProof/>
          </w:rPr>
          <w:t>6.6. Modifying the Bristol plan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_Toc199430550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24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34835048" w14:textId="21070B8E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1" w:history="1">
        <w:r w:rsidRPr="00750F33">
          <w:rPr>
            <w:rStyle w:val="Hyperlink"/>
            <w:rFonts w:ascii="Century Gothic" w:hAnsi="Century Gothic"/>
            <w:noProof/>
          </w:rPr>
          <w:t>7. Community Engagement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_Toc199430551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24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2CABBBDD" w14:textId="586148B5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2" w:history="1">
        <w:r w:rsidRPr="00750F33">
          <w:rPr>
            <w:rStyle w:val="Hyperlink"/>
            <w:rFonts w:ascii="Century Gothic" w:hAnsi="Century Gothic"/>
            <w:noProof/>
          </w:rPr>
          <w:t>7.1. A varied approach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_Toc199430552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24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352E1BA" w14:textId="58227F21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3" w:history="1">
        <w:r w:rsidRPr="00750F33">
          <w:rPr>
            <w:rStyle w:val="Hyperlink"/>
            <w:rFonts w:ascii="Century Gothic" w:hAnsi="Century Gothic"/>
            <w:noProof/>
          </w:rPr>
          <w:t>7.2. When people struggle for ideas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_Toc199430553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25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2DAA919C" w14:textId="0116C743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4" w:history="1">
        <w:r w:rsidRPr="00750F33">
          <w:rPr>
            <w:rStyle w:val="Hyperlink"/>
            <w:rFonts w:ascii="Century Gothic" w:hAnsi="Century Gothic"/>
            <w:noProof/>
          </w:rPr>
          <w:t>7.3. Mental health support structures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_Toc199430554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25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03A0DCE0" w14:textId="7447AE41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5" w:history="1">
        <w:r w:rsidRPr="00750F33">
          <w:rPr>
            <w:rStyle w:val="Hyperlink"/>
            <w:rFonts w:ascii="Century Gothic" w:hAnsi="Century Gothic"/>
            <w:noProof/>
          </w:rPr>
          <w:t>7.4. The importance of pay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_Toc199430555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26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4D4630A0" w14:textId="5CAA85B4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6" w:history="1">
        <w:r w:rsidRPr="00750F33">
          <w:rPr>
            <w:rStyle w:val="Hyperlink"/>
            <w:rFonts w:ascii="Century Gothic" w:hAnsi="Century Gothic"/>
            <w:noProof/>
          </w:rPr>
          <w:t>7.5. Creative engagement approaches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_Toc199430556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26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18C44D42" w14:textId="43E4323E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7" w:history="1">
        <w:r w:rsidRPr="00750F33">
          <w:rPr>
            <w:rStyle w:val="Hyperlink"/>
            <w:rFonts w:ascii="Century Gothic" w:hAnsi="Century Gothic"/>
            <w:noProof/>
          </w:rPr>
          <w:t>7.6. Accessibility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_Toc199430557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27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3DD49C5E" w14:textId="505F59C9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8" w:history="1">
        <w:r w:rsidRPr="00750F33">
          <w:rPr>
            <w:rStyle w:val="Hyperlink"/>
            <w:rFonts w:ascii="Century Gothic" w:hAnsi="Century Gothic"/>
            <w:noProof/>
          </w:rPr>
          <w:t>8. Writing the plan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_Toc199430558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29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207F8F40" w14:textId="40B8C7C4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59" w:history="1">
        <w:r w:rsidRPr="00750F33">
          <w:rPr>
            <w:rStyle w:val="Hyperlink"/>
            <w:rFonts w:ascii="Century Gothic" w:hAnsi="Century Gothic"/>
            <w:noProof/>
          </w:rPr>
          <w:t>8.1. Creating the first draft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_Toc199430559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29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8A76091" w14:textId="7483D886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0" w:history="1">
        <w:r w:rsidRPr="00750F33">
          <w:rPr>
            <w:rStyle w:val="Hyperlink"/>
            <w:rFonts w:ascii="Century Gothic" w:hAnsi="Century Gothic"/>
            <w:noProof/>
          </w:rPr>
          <w:t>8.2. Working with feedback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_Toc199430560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30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28307E1B" w14:textId="59ABC5E6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1" w:history="1">
        <w:r w:rsidRPr="00750F33">
          <w:rPr>
            <w:rStyle w:val="Hyperlink"/>
            <w:rFonts w:ascii="Century Gothic" w:hAnsi="Century Gothic"/>
            <w:noProof/>
          </w:rPr>
          <w:t>8.3. Translations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_Toc199430561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30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6762AD12" w14:textId="35F16AB2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2" w:history="1">
        <w:r w:rsidRPr="00750F33">
          <w:rPr>
            <w:rStyle w:val="Hyperlink"/>
            <w:rFonts w:ascii="Century Gothic" w:hAnsi="Century Gothic"/>
            <w:noProof/>
          </w:rPr>
          <w:t>9. Sharing the plan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_Toc199430562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31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4F966E85" w14:textId="03648092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3" w:history="1">
        <w:r w:rsidRPr="00750F33">
          <w:rPr>
            <w:rStyle w:val="Hyperlink"/>
            <w:rFonts w:ascii="Century Gothic" w:hAnsi="Century Gothic"/>
            <w:noProof/>
          </w:rPr>
          <w:t>9.1. Launch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_Toc199430563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31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91ABC22" w14:textId="774A0404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4" w:history="1">
        <w:r w:rsidRPr="00750F33">
          <w:rPr>
            <w:rStyle w:val="Hyperlink"/>
            <w:rFonts w:ascii="Century Gothic" w:hAnsi="Century Gothic"/>
            <w:noProof/>
          </w:rPr>
          <w:t>9.2. Advocating for the plan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_Toc199430564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32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1B039B1" w14:textId="3C3FCA67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5" w:history="1">
        <w:r w:rsidRPr="00750F33">
          <w:rPr>
            <w:rStyle w:val="Hyperlink"/>
            <w:rFonts w:ascii="Century Gothic" w:hAnsi="Century Gothic"/>
            <w:noProof/>
          </w:rPr>
          <w:t>10. Step by Step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_Toc199430565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32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10A2373C" w14:textId="4159EC72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6" w:history="1">
        <w:r w:rsidRPr="00750F33">
          <w:rPr>
            <w:rStyle w:val="Hyperlink"/>
            <w:rFonts w:ascii="Century Gothic" w:hAnsi="Century Gothic"/>
            <w:noProof/>
          </w:rPr>
          <w:t>11. Challenges and solutions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_Toc199430566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34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3A2DBD0F" w14:textId="2BE23E53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7" w:history="1">
        <w:r w:rsidRPr="00750F33">
          <w:rPr>
            <w:rStyle w:val="Hyperlink"/>
            <w:rFonts w:ascii="Century Gothic" w:hAnsi="Century Gothic"/>
            <w:noProof/>
          </w:rPr>
          <w:t>11.1. Consultation fatigue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_Toc199430567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34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07BAAE23" w14:textId="6EA782B9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8" w:history="1">
        <w:r w:rsidRPr="00750F33">
          <w:rPr>
            <w:rStyle w:val="Hyperlink"/>
            <w:rFonts w:ascii="Century Gothic" w:hAnsi="Century Gothic"/>
            <w:noProof/>
          </w:rPr>
          <w:t>11.2. Distrust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_Toc199430568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34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1FB72558" w14:textId="0EF3D3DC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69" w:history="1">
        <w:r w:rsidRPr="00750F33">
          <w:rPr>
            <w:rStyle w:val="Hyperlink"/>
            <w:rFonts w:ascii="Century Gothic" w:hAnsi="Century Gothic"/>
            <w:noProof/>
          </w:rPr>
          <w:t>11.3. Lack of research and data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_Toc199430569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35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50207663" w14:textId="7115F029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70" w:history="1">
        <w:r w:rsidRPr="00750F33">
          <w:rPr>
            <w:rStyle w:val="Hyperlink"/>
            <w:rFonts w:ascii="Century Gothic" w:hAnsi="Century Gothic"/>
            <w:noProof/>
          </w:rPr>
          <w:t>11.4. Lack of understanding about climate in the disability sector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_Toc199430570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36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086A9081" w14:textId="546557D5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71" w:history="1">
        <w:r w:rsidRPr="00750F33">
          <w:rPr>
            <w:rStyle w:val="Hyperlink"/>
            <w:rFonts w:ascii="Century Gothic" w:hAnsi="Century Gothic"/>
            <w:noProof/>
          </w:rPr>
          <w:t>11.5. Competition for attention with other difficult issues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_Toc199430571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36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B3664D9" w14:textId="1D9C936E" w:rsidR="00F05267" w:rsidRPr="00750F33" w:rsidRDefault="00F05267">
      <w:pPr>
        <w:pStyle w:val="TOC2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72" w:history="1">
        <w:r w:rsidRPr="00750F33">
          <w:rPr>
            <w:rStyle w:val="Hyperlink"/>
            <w:rFonts w:ascii="Century Gothic" w:hAnsi="Century Gothic"/>
            <w:noProof/>
          </w:rPr>
          <w:t>11.6. Burnout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_Toc199430572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36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0C7DDAD" w14:textId="53FC20C0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73" w:history="1">
        <w:r w:rsidRPr="00750F33">
          <w:rPr>
            <w:rStyle w:val="Hyperlink"/>
            <w:rFonts w:ascii="Century Gothic" w:hAnsi="Century Gothic"/>
            <w:noProof/>
          </w:rPr>
          <w:t>12. Take home messages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_Toc199430573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37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3E903800" w14:textId="1A4662FB" w:rsidR="00F05267" w:rsidRPr="00750F33" w:rsidRDefault="00F05267">
      <w:pPr>
        <w:pStyle w:val="TOC1"/>
        <w:tabs>
          <w:tab w:val="right" w:leader="dot" w:pos="9405"/>
        </w:tabs>
        <w:rPr>
          <w:rFonts w:ascii="Century Gothic" w:eastAsiaTheme="minorEastAsia" w:hAnsi="Century Gothic" w:cstheme="minorBidi"/>
          <w:noProof/>
          <w:kern w:val="2"/>
          <w14:ligatures w14:val="standardContextual"/>
        </w:rPr>
      </w:pPr>
      <w:hyperlink w:anchor="_Toc199430574" w:history="1">
        <w:r w:rsidRPr="00750F33">
          <w:rPr>
            <w:rStyle w:val="Hyperlink"/>
            <w:rFonts w:ascii="Century Gothic" w:hAnsi="Century Gothic"/>
            <w:noProof/>
          </w:rPr>
          <w:t>13. Links to further information</w:t>
        </w:r>
        <w:r w:rsidRPr="00750F33">
          <w:rPr>
            <w:rFonts w:ascii="Century Gothic" w:hAnsi="Century Gothic"/>
            <w:noProof/>
            <w:webHidden/>
          </w:rPr>
          <w:tab/>
        </w:r>
        <w:r w:rsidRPr="00750F33">
          <w:rPr>
            <w:rFonts w:ascii="Century Gothic" w:hAnsi="Century Gothic"/>
            <w:noProof/>
            <w:webHidden/>
          </w:rPr>
          <w:fldChar w:fldCharType="begin"/>
        </w:r>
        <w:r w:rsidRPr="00750F33">
          <w:rPr>
            <w:rFonts w:ascii="Century Gothic" w:hAnsi="Century Gothic"/>
            <w:noProof/>
            <w:webHidden/>
          </w:rPr>
          <w:instrText xml:space="preserve"> PAGEREF _Toc199430574 \h </w:instrText>
        </w:r>
        <w:r w:rsidRPr="00750F33">
          <w:rPr>
            <w:rFonts w:ascii="Century Gothic" w:hAnsi="Century Gothic"/>
            <w:noProof/>
            <w:webHidden/>
          </w:rPr>
        </w:r>
        <w:r w:rsidRPr="00750F33">
          <w:rPr>
            <w:rFonts w:ascii="Century Gothic" w:hAnsi="Century Gothic"/>
            <w:noProof/>
            <w:webHidden/>
          </w:rPr>
          <w:fldChar w:fldCharType="separate"/>
        </w:r>
        <w:r w:rsidRPr="00750F33">
          <w:rPr>
            <w:rFonts w:ascii="Century Gothic" w:hAnsi="Century Gothic"/>
            <w:noProof/>
            <w:webHidden/>
          </w:rPr>
          <w:t>38</w:t>
        </w:r>
        <w:r w:rsidRPr="00750F33">
          <w:rPr>
            <w:rFonts w:ascii="Century Gothic" w:hAnsi="Century Gothic"/>
            <w:noProof/>
            <w:webHidden/>
          </w:rPr>
          <w:fldChar w:fldCharType="end"/>
        </w:r>
      </w:hyperlink>
    </w:p>
    <w:p w14:paraId="7A72B787" w14:textId="288C39D3" w:rsidR="004D1D73" w:rsidRPr="00750F33" w:rsidRDefault="00031549" w:rsidP="000C43D9">
      <w:pPr>
        <w:rPr>
          <w:rFonts w:ascii="Century Gothic" w:hAnsi="Century Gothic"/>
          <w:b/>
          <w:bCs/>
          <w:sz w:val="32"/>
          <w:szCs w:val="32"/>
          <w:u w:val="single"/>
        </w:rPr>
      </w:pPr>
      <w:r w:rsidRPr="00750F33">
        <w:rPr>
          <w:rFonts w:ascii="Century Gothic" w:hAnsi="Century Gothic"/>
          <w:b/>
          <w:bCs/>
          <w:sz w:val="32"/>
          <w:szCs w:val="32"/>
          <w:u w:val="single"/>
        </w:rPr>
        <w:fldChar w:fldCharType="end"/>
      </w:r>
    </w:p>
    <w:p w14:paraId="3A1A67B8" w14:textId="6A427D83" w:rsidR="00F26647" w:rsidRPr="00750F33" w:rsidRDefault="00EE74FD" w:rsidP="00A26223">
      <w:pPr>
        <w:pStyle w:val="Heading1"/>
        <w:rPr>
          <w:rFonts w:ascii="Century Gothic" w:hAnsi="Century Gothic"/>
          <w:highlight w:val="yellow"/>
        </w:rPr>
      </w:pPr>
      <w:bookmarkStart w:id="1" w:name="_qvv4f62sy27e" w:colFirst="0" w:colLast="0"/>
      <w:bookmarkStart w:id="2" w:name="_6vq418cfs998" w:colFirst="0" w:colLast="0"/>
      <w:bookmarkStart w:id="3" w:name="_ppbv9qn0bwd8" w:colFirst="0" w:colLast="0"/>
      <w:bookmarkStart w:id="4" w:name="_3aqimzj8jpep" w:colFirst="0" w:colLast="0"/>
      <w:bookmarkStart w:id="5" w:name="_Toc191046745"/>
      <w:bookmarkStart w:id="6" w:name="_Toc199430521"/>
      <w:bookmarkEnd w:id="1"/>
      <w:bookmarkEnd w:id="2"/>
      <w:bookmarkEnd w:id="3"/>
      <w:bookmarkEnd w:id="4"/>
      <w:r w:rsidRPr="00750F33">
        <w:rPr>
          <w:rFonts w:ascii="Century Gothic" w:hAnsi="Century Gothic"/>
        </w:rPr>
        <w:t xml:space="preserve">1. </w:t>
      </w:r>
      <w:r w:rsidR="009E3529" w:rsidRPr="00750F33">
        <w:rPr>
          <w:rFonts w:ascii="Century Gothic" w:hAnsi="Century Gothic"/>
        </w:rPr>
        <w:t>Introduction</w:t>
      </w:r>
      <w:bookmarkEnd w:id="5"/>
      <w:bookmarkEnd w:id="6"/>
    </w:p>
    <w:p w14:paraId="373EA570" w14:textId="7AF7FB1B" w:rsidR="003C07A3" w:rsidRPr="00750F33" w:rsidRDefault="002E1448" w:rsidP="007D6B6F">
      <w:pPr>
        <w:pStyle w:val="Heading2"/>
        <w:rPr>
          <w:rFonts w:ascii="Century Gothic" w:hAnsi="Century Gothic"/>
        </w:rPr>
      </w:pPr>
      <w:bookmarkStart w:id="7" w:name="_Toc199430522"/>
      <w:bookmarkStart w:id="8" w:name="_Toc191046746"/>
      <w:r w:rsidRPr="00750F33">
        <w:rPr>
          <w:rFonts w:ascii="Century Gothic" w:hAnsi="Century Gothic"/>
        </w:rPr>
        <w:t xml:space="preserve">1.1. </w:t>
      </w:r>
      <w:r w:rsidR="003C07A3" w:rsidRPr="00750F33">
        <w:rPr>
          <w:rFonts w:ascii="Century Gothic" w:hAnsi="Century Gothic"/>
        </w:rPr>
        <w:t>The Bristol Community Climate Action project</w:t>
      </w:r>
      <w:bookmarkEnd w:id="7"/>
    </w:p>
    <w:p w14:paraId="5530893C" w14:textId="6E3D9AA2" w:rsidR="00417346" w:rsidRPr="00417346" w:rsidRDefault="00417346" w:rsidP="00417346">
      <w:pPr>
        <w:rPr>
          <w:rFonts w:ascii="Century Gothic" w:hAnsi="Century Gothic"/>
        </w:rPr>
      </w:pPr>
      <w:r w:rsidRPr="00417346">
        <w:rPr>
          <w:rFonts w:ascii="Century Gothic" w:hAnsi="Century Gothic"/>
        </w:rPr>
        <w:t xml:space="preserve">This guide is informed by insights developed in </w:t>
      </w:r>
      <w:hyperlink r:id="rId11" w:history="1">
        <w:r w:rsidRPr="00417346">
          <w:rPr>
            <w:rStyle w:val="Hyperlink"/>
            <w:rFonts w:ascii="Century Gothic" w:hAnsi="Century Gothic"/>
          </w:rPr>
          <w:t>Bristol</w:t>
        </w:r>
        <w:r w:rsidR="009A5EC1" w:rsidRPr="003B6A4A">
          <w:rPr>
            <w:rStyle w:val="Hyperlink"/>
            <w:rFonts w:ascii="Century Gothic" w:hAnsi="Century Gothic"/>
          </w:rPr>
          <w:t xml:space="preserve"> </w:t>
        </w:r>
        <w:r w:rsidRPr="00417346">
          <w:rPr>
            <w:rStyle w:val="Hyperlink"/>
            <w:rFonts w:ascii="Century Gothic" w:hAnsi="Century Gothic"/>
          </w:rPr>
          <w:t>Climate &amp; Nature Partnership’s (the Partnership) Community</w:t>
        </w:r>
        <w:r w:rsidR="009A5EC1" w:rsidRPr="003B6A4A">
          <w:rPr>
            <w:rStyle w:val="Hyperlink"/>
            <w:rFonts w:ascii="Century Gothic" w:hAnsi="Century Gothic"/>
          </w:rPr>
          <w:t xml:space="preserve"> </w:t>
        </w:r>
        <w:r w:rsidRPr="00417346">
          <w:rPr>
            <w:rStyle w:val="Hyperlink"/>
            <w:rFonts w:ascii="Century Gothic" w:hAnsi="Century Gothic"/>
          </w:rPr>
          <w:t>Climate Action Project</w:t>
        </w:r>
      </w:hyperlink>
      <w:r w:rsidRPr="00417346">
        <w:rPr>
          <w:rFonts w:ascii="Century Gothic" w:hAnsi="Century Gothic"/>
        </w:rPr>
        <w:t xml:space="preserve">. The </w:t>
      </w:r>
      <w:r w:rsidR="009A5EC1">
        <w:rPr>
          <w:rFonts w:ascii="Century Gothic" w:hAnsi="Century Gothic"/>
        </w:rPr>
        <w:t>c</w:t>
      </w:r>
      <w:r w:rsidRPr="00417346">
        <w:rPr>
          <w:rFonts w:ascii="Century Gothic" w:hAnsi="Century Gothic"/>
        </w:rPr>
        <w:t>ommunity Climate Action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Project is an ambitious, citywide programme funded by the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National Lottery’s Climate Action Fund that demonstrates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the important role communities can play in achieving the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city’s climate and nature ambitions, whilst also improving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people’s quality of life.</w:t>
      </w:r>
    </w:p>
    <w:p w14:paraId="7E1AEA26" w14:textId="182A9032" w:rsidR="00345039" w:rsidRDefault="00417346" w:rsidP="00345039">
      <w:pPr>
        <w:rPr>
          <w:rFonts w:ascii="Century Gothic" w:hAnsi="Century Gothic"/>
        </w:rPr>
      </w:pPr>
      <w:r w:rsidRPr="00417346">
        <w:rPr>
          <w:rFonts w:ascii="Century Gothic" w:hAnsi="Century Gothic"/>
        </w:rPr>
        <w:t>To date the project has supported 17 communities across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Bristol to coproduce a series of community climate action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plans. A community climate action plan is a plan that sets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out actions that can be taken to respond to both the social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and climate priorities of the community. The plans were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developed through widespread and sustained community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engagement by and with diverse communities across the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city. The project worked with geographic communities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lastRenderedPageBreak/>
        <w:t>experiencing inequality and demographic communities,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with the latter supporting coproduction of a plan by and for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the city’s community of Disabled people and another by</w:t>
      </w:r>
      <w:r w:rsidR="009A5EC1">
        <w:rPr>
          <w:rFonts w:ascii="Century Gothic" w:hAnsi="Century Gothic"/>
        </w:rPr>
        <w:t xml:space="preserve"> </w:t>
      </w:r>
      <w:r w:rsidRPr="00417346">
        <w:rPr>
          <w:rFonts w:ascii="Century Gothic" w:hAnsi="Century Gothic"/>
        </w:rPr>
        <w:t>and for the community of refugees and migrants in the city.</w:t>
      </w:r>
      <w:r w:rsidR="00345039">
        <w:rPr>
          <w:rFonts w:ascii="Century Gothic" w:hAnsi="Century Gothic"/>
        </w:rPr>
        <w:t xml:space="preserve"> </w:t>
      </w:r>
      <w:r w:rsidR="00345039" w:rsidRPr="00345039">
        <w:rPr>
          <w:rFonts w:ascii="Century Gothic" w:hAnsi="Century Gothic"/>
        </w:rPr>
        <w:t>The project was supported by Bristol City Council and the Centre for Sustainable Energy and has</w:t>
      </w:r>
      <w:r w:rsidR="00345039">
        <w:rPr>
          <w:rFonts w:ascii="Century Gothic" w:hAnsi="Century Gothic"/>
        </w:rPr>
        <w:t xml:space="preserve"> </w:t>
      </w:r>
      <w:r w:rsidR="00345039" w:rsidRPr="00345039">
        <w:rPr>
          <w:rFonts w:ascii="Century Gothic" w:hAnsi="Century Gothic"/>
        </w:rPr>
        <w:t xml:space="preserve">developed a repeatable </w:t>
      </w:r>
      <w:hyperlink r:id="rId12" w:history="1">
        <w:r w:rsidR="00345039" w:rsidRPr="00345039">
          <w:rPr>
            <w:rStyle w:val="Hyperlink"/>
            <w:rFonts w:ascii="Century Gothic" w:hAnsi="Century Gothic"/>
          </w:rPr>
          <w:t>model for place-based, community-led climate action</w:t>
        </w:r>
      </w:hyperlink>
      <w:r w:rsidR="00345039" w:rsidRPr="00345039">
        <w:rPr>
          <w:rFonts w:ascii="Century Gothic" w:hAnsi="Century Gothic"/>
        </w:rPr>
        <w:t>.</w:t>
      </w:r>
    </w:p>
    <w:p w14:paraId="2ECAE65D" w14:textId="3899AB24" w:rsidR="00345039" w:rsidRPr="00345039" w:rsidRDefault="00345039" w:rsidP="00345039">
      <w:pPr>
        <w:rPr>
          <w:rFonts w:ascii="Century Gothic" w:hAnsi="Century Gothic"/>
        </w:rPr>
      </w:pPr>
      <w:r w:rsidRPr="00345039">
        <w:rPr>
          <w:rFonts w:ascii="Century Gothic" w:hAnsi="Century Gothic"/>
        </w:rPr>
        <w:t>Work on the plans was carried out by experienced and trusted community organisations which exist to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represent each specific community. Leading climate action at a community level provided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opportunities to improve the lives of local people and ensured the needs of Bristol’s diverse communities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are better represented as the city responds to the climate and nature crises. Community organisations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hosted accessible climate conversations exploring the themes of transport, energy, food, waste, nature,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buildings, jobs/economy and inequality. These conversations enabled each community to create a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unique set of climate priorities as part of a comprehensive community climate action plan.</w:t>
      </w:r>
    </w:p>
    <w:p w14:paraId="10E829A3" w14:textId="0527D5B1" w:rsidR="00345039" w:rsidRPr="00345039" w:rsidRDefault="00345039" w:rsidP="00345039">
      <w:pPr>
        <w:rPr>
          <w:rFonts w:ascii="Century Gothic" w:hAnsi="Century Gothic"/>
        </w:rPr>
      </w:pPr>
      <w:r w:rsidRPr="00345039">
        <w:rPr>
          <w:rFonts w:ascii="Century Gothic" w:hAnsi="Century Gothic"/>
        </w:rPr>
        <w:t>Representatives from these organisations, including three representatives from the community of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 xml:space="preserve">Disabled people, also sit on the </w:t>
      </w:r>
      <w:hyperlink r:id="rId13" w:history="1">
        <w:r w:rsidRPr="00345039">
          <w:rPr>
            <w:rStyle w:val="Hyperlink"/>
            <w:rFonts w:ascii="Century Gothic" w:hAnsi="Century Gothic"/>
          </w:rPr>
          <w:t>Community Leadership Panel</w:t>
        </w:r>
      </w:hyperlink>
      <w:r w:rsidRPr="00345039">
        <w:rPr>
          <w:rFonts w:ascii="Century Gothic" w:hAnsi="Century Gothic"/>
        </w:rPr>
        <w:t>. Citywide climate and nature plans were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brought to this plan for feedback on how they should be carried out in the most just and positive way for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communities.</w:t>
      </w:r>
    </w:p>
    <w:p w14:paraId="4C691588" w14:textId="05C99434" w:rsidR="00345039" w:rsidRPr="00345039" w:rsidRDefault="00345039" w:rsidP="00345039">
      <w:pPr>
        <w:rPr>
          <w:rFonts w:ascii="Century Gothic" w:hAnsi="Century Gothic"/>
        </w:rPr>
      </w:pPr>
      <w:r w:rsidRPr="00345039">
        <w:rPr>
          <w:rFonts w:ascii="Century Gothic" w:hAnsi="Century Gothic"/>
        </w:rPr>
        <w:t>The plan by and for Bristol's community of Disabled people created as part of this project was, to our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knowledge, the first community climate action plan to be developed by and for Disabled people in the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world. The work was initiated by Laura Welti and carried out by Emma Geen (both Disabled women) for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Bristol Disability Equality Forum (BDEF) across 2020 and 2021.</w:t>
      </w:r>
    </w:p>
    <w:p w14:paraId="46CFA1BC" w14:textId="34A15F6F" w:rsidR="00306C87" w:rsidRPr="00306C87" w:rsidRDefault="00345039" w:rsidP="00306C87">
      <w:pPr>
        <w:rPr>
          <w:rFonts w:ascii="Century Gothic" w:hAnsi="Century Gothic"/>
        </w:rPr>
      </w:pPr>
      <w:r w:rsidRPr="00345039">
        <w:rPr>
          <w:rFonts w:ascii="Century Gothic" w:hAnsi="Century Gothic"/>
        </w:rPr>
        <w:t>Knowledge about the connection between disability and climate is growing all the time, so in 2024-2025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the plan was updated. This work was led again by Emma Geen as part of Bristol Climate &amp; Nature</w:t>
      </w:r>
      <w:r>
        <w:rPr>
          <w:rFonts w:ascii="Century Gothic" w:hAnsi="Century Gothic"/>
        </w:rPr>
        <w:t xml:space="preserve"> </w:t>
      </w:r>
      <w:r w:rsidRPr="00345039">
        <w:rPr>
          <w:rFonts w:ascii="Century Gothic" w:hAnsi="Century Gothic"/>
        </w:rPr>
        <w:t>Partnership’s Climate and Disability programme. The plan update was carried out over 7 sessions</w:t>
      </w:r>
      <w:r w:rsidR="00306C87">
        <w:rPr>
          <w:rFonts w:ascii="Century Gothic" w:hAnsi="Century Gothic"/>
        </w:rPr>
        <w:t xml:space="preserve"> </w:t>
      </w:r>
      <w:r w:rsidR="00306C87" w:rsidRPr="00306C87">
        <w:rPr>
          <w:rFonts w:ascii="Century Gothic" w:hAnsi="Century Gothic"/>
        </w:rPr>
        <w:t>and involved working in depth with a steering group of 10</w:t>
      </w:r>
      <w:r w:rsidR="00306C87">
        <w:rPr>
          <w:rFonts w:ascii="Century Gothic" w:hAnsi="Century Gothic"/>
        </w:rPr>
        <w:t xml:space="preserve"> </w:t>
      </w:r>
      <w:r w:rsidR="00306C87" w:rsidRPr="00306C87">
        <w:rPr>
          <w:rFonts w:ascii="Century Gothic" w:hAnsi="Century Gothic"/>
        </w:rPr>
        <w:t>Disabled people (the Climate and Disability Forum). Two</w:t>
      </w:r>
      <w:r w:rsidR="00306C87">
        <w:rPr>
          <w:rFonts w:ascii="Century Gothic" w:hAnsi="Century Gothic"/>
        </w:rPr>
        <w:t xml:space="preserve"> </w:t>
      </w:r>
      <w:r w:rsidR="00306C87" w:rsidRPr="00306C87">
        <w:rPr>
          <w:rFonts w:ascii="Century Gothic" w:hAnsi="Century Gothic"/>
        </w:rPr>
        <w:t>public outreach events were also hosted to invite feedback</w:t>
      </w:r>
      <w:r w:rsidR="00306C87">
        <w:rPr>
          <w:rFonts w:ascii="Century Gothic" w:hAnsi="Century Gothic"/>
        </w:rPr>
        <w:t xml:space="preserve"> </w:t>
      </w:r>
      <w:r w:rsidR="00306C87" w:rsidRPr="00306C87">
        <w:rPr>
          <w:rFonts w:ascii="Century Gothic" w:hAnsi="Century Gothic"/>
        </w:rPr>
        <w:t>from the broader community of Disabled people across</w:t>
      </w:r>
      <w:r w:rsidR="00306C87">
        <w:rPr>
          <w:rFonts w:ascii="Century Gothic" w:hAnsi="Century Gothic"/>
        </w:rPr>
        <w:t xml:space="preserve"> </w:t>
      </w:r>
      <w:r w:rsidR="00306C87" w:rsidRPr="00306C87">
        <w:rPr>
          <w:rFonts w:ascii="Century Gothic" w:hAnsi="Century Gothic"/>
        </w:rPr>
        <w:t>Bristol.</w:t>
      </w:r>
    </w:p>
    <w:p w14:paraId="72943D67" w14:textId="3329FB96" w:rsidR="00345039" w:rsidRDefault="00306C87" w:rsidP="00306C87">
      <w:pPr>
        <w:rPr>
          <w:rFonts w:ascii="Century Gothic" w:hAnsi="Century Gothic"/>
        </w:rPr>
      </w:pPr>
      <w:r w:rsidRPr="00306C87">
        <w:rPr>
          <w:rFonts w:ascii="Century Gothic" w:hAnsi="Century Gothic"/>
        </w:rPr>
        <w:t>At the time of writing, the Bristol plan remains the only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existing community climate action plan by and for Disabled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people in the UK. This is deeply concerning and something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which rapidly needs to change given the importance of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community climate action plans for ensuring community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representation in climate action and that Disabled people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are disproportionately disadvantaged by climate change.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This guide has been produced in the hope that it can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support Disabled people from other areas to create their</w:t>
      </w:r>
      <w:r>
        <w:rPr>
          <w:rFonts w:ascii="Century Gothic" w:hAnsi="Century Gothic"/>
        </w:rPr>
        <w:t xml:space="preserve"> </w:t>
      </w:r>
      <w:r w:rsidRPr="00306C87">
        <w:rPr>
          <w:rFonts w:ascii="Century Gothic" w:hAnsi="Century Gothic"/>
        </w:rPr>
        <w:t>own community climate action plan.</w:t>
      </w:r>
    </w:p>
    <w:p w14:paraId="17D2D857" w14:textId="77777777" w:rsidR="00345039" w:rsidRDefault="00345039" w:rsidP="00345039">
      <w:pPr>
        <w:rPr>
          <w:rFonts w:ascii="Century Gothic" w:hAnsi="Century Gothic"/>
        </w:rPr>
      </w:pPr>
    </w:p>
    <w:p w14:paraId="4AC060B5" w14:textId="77777777" w:rsidR="00345039" w:rsidRDefault="00345039" w:rsidP="00345039">
      <w:pPr>
        <w:rPr>
          <w:rFonts w:ascii="Century Gothic" w:hAnsi="Century Gothic"/>
        </w:rPr>
      </w:pPr>
    </w:p>
    <w:p w14:paraId="3337F4EB" w14:textId="77777777" w:rsidR="00306C87" w:rsidRDefault="00306C87" w:rsidP="00A26223">
      <w:pPr>
        <w:pStyle w:val="Heading2"/>
        <w:rPr>
          <w:rFonts w:ascii="Century Gothic" w:hAnsi="Century Gothic"/>
        </w:rPr>
      </w:pPr>
      <w:bookmarkStart w:id="9" w:name="_Toc199430523"/>
    </w:p>
    <w:p w14:paraId="1AE7C409" w14:textId="77777777" w:rsidR="00306C87" w:rsidRDefault="00306C87" w:rsidP="00A26223">
      <w:pPr>
        <w:pStyle w:val="Heading2"/>
        <w:rPr>
          <w:rFonts w:ascii="Century Gothic" w:hAnsi="Century Gothic"/>
        </w:rPr>
      </w:pPr>
      <w:r>
        <w:rPr>
          <w:rFonts w:ascii="Century Gothic" w:hAnsi="Century Gothic"/>
        </w:rPr>
        <w:t>1.1.1 The Sensing Climate Project</w:t>
      </w:r>
    </w:p>
    <w:p w14:paraId="5C29BC4F" w14:textId="1F15C545" w:rsidR="00306C87" w:rsidRPr="00F836E8" w:rsidRDefault="00F836E8" w:rsidP="00F836E8">
      <w:pPr>
        <w:spacing w:line="240" w:lineRule="auto"/>
        <w:rPr>
          <w:rFonts w:ascii="Century Gothic" w:hAnsi="Century Gothic"/>
        </w:rPr>
      </w:pPr>
      <w:r w:rsidRPr="00F836E8">
        <w:rPr>
          <w:rFonts w:ascii="Century Gothic" w:hAnsi="Century Gothic"/>
        </w:rPr>
        <w:t>This guide has been written in partnership with the ‘</w:t>
      </w:r>
      <w:hyperlink r:id="rId14" w:history="1">
        <w:r w:rsidRPr="00F836E8">
          <w:rPr>
            <w:rStyle w:val="Hyperlink"/>
            <w:rFonts w:ascii="Century Gothic" w:hAnsi="Century Gothic"/>
          </w:rPr>
          <w:t>Sensing</w:t>
        </w:r>
        <w:r w:rsidRPr="00B24C34">
          <w:rPr>
            <w:rStyle w:val="Hyperlink"/>
            <w:rFonts w:ascii="Century Gothic" w:hAnsi="Century Gothic"/>
          </w:rPr>
          <w:t xml:space="preserve"> </w:t>
        </w:r>
        <w:r w:rsidRPr="00F836E8">
          <w:rPr>
            <w:rStyle w:val="Hyperlink"/>
            <w:rFonts w:ascii="Century Gothic" w:hAnsi="Century Gothic"/>
          </w:rPr>
          <w:t>Climate</w:t>
        </w:r>
      </w:hyperlink>
      <w:r w:rsidRPr="00F836E8">
        <w:rPr>
          <w:rFonts w:ascii="Century Gothic" w:hAnsi="Century Gothic"/>
        </w:rPr>
        <w:t>’ research project; a five-year project funded from</w:t>
      </w:r>
      <w:r>
        <w:rPr>
          <w:rFonts w:ascii="Century Gothic" w:hAnsi="Century Gothic"/>
        </w:rPr>
        <w:t xml:space="preserve"> 2</w:t>
      </w:r>
      <w:r w:rsidRPr="00F836E8">
        <w:rPr>
          <w:rFonts w:ascii="Century Gothic" w:hAnsi="Century Gothic"/>
        </w:rPr>
        <w:t>023 - 2028 by UK Research and Innovation and the</w:t>
      </w:r>
      <w:r>
        <w:rPr>
          <w:rFonts w:ascii="Century Gothic" w:hAnsi="Century Gothic"/>
        </w:rPr>
        <w:t xml:space="preserve"> </w:t>
      </w:r>
      <w:r w:rsidRPr="00F836E8">
        <w:rPr>
          <w:rFonts w:ascii="Century Gothic" w:hAnsi="Century Gothic"/>
        </w:rPr>
        <w:t>Leverhulme Trust to explore how to ensure that responses to</w:t>
      </w:r>
      <w:r>
        <w:rPr>
          <w:rFonts w:ascii="Century Gothic" w:hAnsi="Century Gothic"/>
        </w:rPr>
        <w:t xml:space="preserve"> </w:t>
      </w:r>
      <w:r w:rsidRPr="00F836E8">
        <w:rPr>
          <w:rFonts w:ascii="Century Gothic" w:hAnsi="Century Gothic"/>
        </w:rPr>
        <w:t>the climate crisis in the UK and Ireland help to build fairer</w:t>
      </w:r>
      <w:r>
        <w:rPr>
          <w:rFonts w:ascii="Century Gothic" w:hAnsi="Century Gothic"/>
        </w:rPr>
        <w:t xml:space="preserve"> </w:t>
      </w:r>
      <w:r w:rsidRPr="00F836E8">
        <w:rPr>
          <w:rFonts w:ascii="Century Gothic" w:hAnsi="Century Gothic"/>
        </w:rPr>
        <w:t>communities that take into account the priorities and insights</w:t>
      </w:r>
      <w:r>
        <w:rPr>
          <w:rFonts w:ascii="Century Gothic" w:hAnsi="Century Gothic"/>
        </w:rPr>
        <w:t xml:space="preserve"> </w:t>
      </w:r>
      <w:r w:rsidRPr="00F836E8">
        <w:rPr>
          <w:rFonts w:ascii="Century Gothic" w:hAnsi="Century Gothic"/>
        </w:rPr>
        <w:t>of Disabled people.</w:t>
      </w:r>
    </w:p>
    <w:p w14:paraId="472CC709" w14:textId="224E9B5E" w:rsidR="005A74E6" w:rsidRDefault="005A74E6" w:rsidP="00A26223">
      <w:pPr>
        <w:pStyle w:val="Heading2"/>
        <w:rPr>
          <w:rFonts w:ascii="Century Gothic" w:hAnsi="Century Gothic"/>
        </w:rPr>
      </w:pPr>
      <w:r>
        <w:rPr>
          <w:rFonts w:ascii="Century Gothic" w:hAnsi="Century Gothic"/>
        </w:rPr>
        <w:t xml:space="preserve">1.1.2 </w:t>
      </w:r>
      <w:r w:rsidR="00447FBE">
        <w:rPr>
          <w:rFonts w:ascii="Century Gothic" w:hAnsi="Century Gothic"/>
        </w:rPr>
        <w:t>Context</w:t>
      </w:r>
    </w:p>
    <w:p w14:paraId="0383797D" w14:textId="653F501F" w:rsidR="005A74E6" w:rsidRPr="005A74E6" w:rsidRDefault="005A74E6" w:rsidP="005A74E6">
      <w:pPr>
        <w:rPr>
          <w:rFonts w:ascii="Century Gothic" w:hAnsi="Century Gothic"/>
        </w:rPr>
      </w:pPr>
      <w:r w:rsidRPr="005A74E6">
        <w:rPr>
          <w:rFonts w:ascii="Century Gothic" w:hAnsi="Century Gothic"/>
        </w:rPr>
        <w:t>This guide is based on work delivered in the UK and primarily tailored to people working in these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geographical contexts; recognising that every country has different laws, policies, structures,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movements and opportunities, such that one size will not fit all. But we hope that elements of the guide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will still be useful and could be used by people in other contexts developing their own guidance to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initiate discussions and coproduce community climate action plans around disability and climat</w:t>
      </w:r>
      <w:r w:rsidR="00AE2F98">
        <w:rPr>
          <w:rFonts w:ascii="Century Gothic" w:hAnsi="Century Gothic"/>
        </w:rPr>
        <w:t xml:space="preserve">e </w:t>
      </w:r>
      <w:r w:rsidRPr="005A74E6">
        <w:rPr>
          <w:rFonts w:ascii="Century Gothic" w:hAnsi="Century Gothic"/>
        </w:rPr>
        <w:t>worldwide.</w:t>
      </w:r>
    </w:p>
    <w:p w14:paraId="69E1CFF6" w14:textId="3ECDE88F" w:rsidR="005A74E6" w:rsidRPr="005A74E6" w:rsidRDefault="005A74E6" w:rsidP="005A74E6">
      <w:pPr>
        <w:rPr>
          <w:rFonts w:ascii="Century Gothic" w:hAnsi="Century Gothic"/>
        </w:rPr>
      </w:pPr>
      <w:r w:rsidRPr="005A74E6">
        <w:rPr>
          <w:rFonts w:ascii="Century Gothic" w:hAnsi="Century Gothic"/>
        </w:rPr>
        <w:t>While Bristol’s Disabled people’s community climate action plan itself is specific to the local context,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many localities are likely to find that the aims and actions within it are relevant to their areas. We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understand that it takes considerable time, effort and resource to produce a detailed plan and so we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invite you to use our plan as inspiration, a springboard or a template, drawing on the aims and actions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if they are useful. We kindly request that your plan credits any work that is informed by Bristol Climate &amp;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 xml:space="preserve">Nature Partnership’s Community Climate Action </w:t>
      </w:r>
      <w:r w:rsidR="00B24C34" w:rsidRPr="005A74E6">
        <w:rPr>
          <w:rFonts w:ascii="Century Gothic" w:hAnsi="Century Gothic"/>
        </w:rPr>
        <w:t>Project</w:t>
      </w:r>
      <w:r w:rsidRPr="005A74E6">
        <w:rPr>
          <w:rFonts w:ascii="Century Gothic" w:hAnsi="Century Gothic"/>
        </w:rPr>
        <w:t>. You can contact the Partnership to discuss how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>best to approach this if helpful via email: contact@bristolclimatenature.org.</w:t>
      </w:r>
    </w:p>
    <w:p w14:paraId="325C6F4A" w14:textId="33CB5ADE" w:rsidR="005A74E6" w:rsidRPr="005A74E6" w:rsidRDefault="005A74E6" w:rsidP="005A74E6">
      <w:pPr>
        <w:rPr>
          <w:rFonts w:ascii="Century Gothic" w:hAnsi="Century Gothic"/>
        </w:rPr>
      </w:pPr>
      <w:r w:rsidRPr="005A74E6">
        <w:rPr>
          <w:rFonts w:ascii="Century Gothic" w:hAnsi="Century Gothic"/>
        </w:rPr>
        <w:t>The Partnership has also produced several insight reports during the project that you may find useful to</w:t>
      </w:r>
      <w:r w:rsidR="00AE2F98">
        <w:rPr>
          <w:rFonts w:ascii="Century Gothic" w:hAnsi="Century Gothic"/>
        </w:rPr>
        <w:t xml:space="preserve"> </w:t>
      </w:r>
      <w:r w:rsidRPr="005A74E6">
        <w:rPr>
          <w:rFonts w:ascii="Century Gothic" w:hAnsi="Century Gothic"/>
        </w:rPr>
        <w:t xml:space="preserve">refer to. You can find these in the </w:t>
      </w:r>
      <w:hyperlink r:id="rId15" w:history="1">
        <w:r w:rsidRPr="00B24C34">
          <w:rPr>
            <w:rStyle w:val="Hyperlink"/>
            <w:rFonts w:ascii="Century Gothic" w:hAnsi="Century Gothic"/>
          </w:rPr>
          <w:t>resources library</w:t>
        </w:r>
      </w:hyperlink>
      <w:r w:rsidRPr="005A74E6">
        <w:rPr>
          <w:rFonts w:ascii="Century Gothic" w:hAnsi="Century Gothic"/>
        </w:rPr>
        <w:t xml:space="preserve"> on Bristol Climate &amp; Nature Partnership’s website.</w:t>
      </w:r>
    </w:p>
    <w:p w14:paraId="2209E04D" w14:textId="2BE339CA" w:rsidR="00F26647" w:rsidRPr="00750F33" w:rsidRDefault="00EE74FD" w:rsidP="00A26223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1.</w:t>
      </w:r>
      <w:r w:rsidR="002E1448" w:rsidRPr="00750F33">
        <w:rPr>
          <w:rFonts w:ascii="Century Gothic" w:hAnsi="Century Gothic"/>
        </w:rPr>
        <w:t>2</w:t>
      </w:r>
      <w:r w:rsidRPr="00750F33">
        <w:rPr>
          <w:rFonts w:ascii="Century Gothic" w:hAnsi="Century Gothic"/>
        </w:rPr>
        <w:t xml:space="preserve">. </w:t>
      </w:r>
      <w:bookmarkEnd w:id="8"/>
      <w:r w:rsidR="00C10A76" w:rsidRPr="00750F33">
        <w:rPr>
          <w:rFonts w:ascii="Century Gothic" w:hAnsi="Century Gothic"/>
        </w:rPr>
        <w:t>Why is it important to think about disability in climate change</w:t>
      </w:r>
      <w:r w:rsidR="002E1448" w:rsidRPr="00750F33">
        <w:rPr>
          <w:rFonts w:ascii="Century Gothic" w:hAnsi="Century Gothic"/>
        </w:rPr>
        <w:t>?</w:t>
      </w:r>
      <w:bookmarkEnd w:id="9"/>
    </w:p>
    <w:p w14:paraId="6FEEB75F" w14:textId="59732687" w:rsidR="00F26647" w:rsidRPr="00750F33" w:rsidRDefault="00447FBE" w:rsidP="00447FBE">
      <w:pPr>
        <w:rPr>
          <w:rFonts w:ascii="Century Gothic" w:hAnsi="Century Gothic"/>
        </w:rPr>
      </w:pPr>
      <w:r w:rsidRPr="00447FBE">
        <w:rPr>
          <w:rFonts w:ascii="Century Gothic" w:hAnsi="Century Gothic"/>
        </w:rPr>
        <w:t>The climate crisis poses major risks to people and places worldwide. It is deepening and creating new</w:t>
      </w:r>
      <w:r>
        <w:rPr>
          <w:rFonts w:ascii="Century Gothic" w:hAnsi="Century Gothic"/>
        </w:rPr>
        <w:t xml:space="preserve"> </w:t>
      </w:r>
      <w:r w:rsidRPr="00447FBE">
        <w:rPr>
          <w:rFonts w:ascii="Century Gothic" w:hAnsi="Century Gothic"/>
        </w:rPr>
        <w:t>forms of social inequality. Anxieties around life and loss in an unpredictable climate are growing, shifting</w:t>
      </w:r>
      <w:r>
        <w:rPr>
          <w:rFonts w:ascii="Century Gothic" w:hAnsi="Century Gothic"/>
        </w:rPr>
        <w:t xml:space="preserve"> </w:t>
      </w:r>
      <w:r w:rsidRPr="00447FBE">
        <w:rPr>
          <w:rFonts w:ascii="Century Gothic" w:hAnsi="Century Gothic"/>
        </w:rPr>
        <w:t>our sense of home and how we live in our communities.</w:t>
      </w:r>
    </w:p>
    <w:p w14:paraId="0B551A9A" w14:textId="77777777" w:rsidR="007C64D7" w:rsidRDefault="007C64D7" w:rsidP="007C64D7">
      <w:pPr>
        <w:rPr>
          <w:rFonts w:ascii="Century Gothic" w:hAnsi="Century Gothic"/>
        </w:rPr>
      </w:pPr>
      <w:r w:rsidRPr="007C64D7">
        <w:rPr>
          <w:rFonts w:ascii="Century Gothic" w:hAnsi="Century Gothic"/>
        </w:rPr>
        <w:t>Disabled people – including 16% of the global population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and 24% of the UK population – are already more likely to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be on the frontlines of adverse climate impacts, especially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in the Global South. More frequent and intense extreme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weather only heightens the state of crisis that many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Disabled people know too well. Indeed, Disabled people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are 2-4 times more likely to die or be injured in heatwaves,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hurricanes and floods.</w:t>
      </w:r>
      <w:r>
        <w:rPr>
          <w:rFonts w:ascii="Century Gothic" w:hAnsi="Century Gothic"/>
        </w:rPr>
        <w:t xml:space="preserve"> </w:t>
      </w:r>
    </w:p>
    <w:p w14:paraId="34800552" w14:textId="5FF1E8E2" w:rsidR="007C64D7" w:rsidRPr="007C64D7" w:rsidRDefault="007C64D7" w:rsidP="007C64D7">
      <w:pPr>
        <w:rPr>
          <w:rFonts w:ascii="Century Gothic" w:hAnsi="Century Gothic"/>
        </w:rPr>
      </w:pPr>
      <w:r w:rsidRPr="007C64D7">
        <w:rPr>
          <w:rFonts w:ascii="Century Gothic" w:hAnsi="Century Gothic"/>
        </w:rPr>
        <w:t>In part, such risks are linked to the damaging impacts of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extreme weather events and air pollution on existing health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conditions. For example, people with spinal cord injury have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difficulties maintaining a safe body temperature, such that</w:t>
      </w:r>
    </w:p>
    <w:p w14:paraId="7AF71FC8" w14:textId="77777777" w:rsidR="007C64D7" w:rsidRDefault="007C64D7" w:rsidP="007C64D7">
      <w:pPr>
        <w:rPr>
          <w:rFonts w:ascii="Century Gothic" w:hAnsi="Century Gothic"/>
        </w:rPr>
      </w:pPr>
      <w:r w:rsidRPr="007C64D7">
        <w:rPr>
          <w:rFonts w:ascii="Century Gothic" w:hAnsi="Century Gothic"/>
        </w:rPr>
        <w:lastRenderedPageBreak/>
        <w:t>heat waves are particularly challenging. Similarly, people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with respiratory and cardiovascular conditions are more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susceptible to the risks of wildfire smoke.</w:t>
      </w:r>
    </w:p>
    <w:p w14:paraId="24AB15C4" w14:textId="2BFF3BF6" w:rsidR="007C64D7" w:rsidRDefault="007C64D7" w:rsidP="007C64D7">
      <w:pPr>
        <w:rPr>
          <w:rFonts w:ascii="Century Gothic" w:hAnsi="Century Gothic"/>
        </w:rPr>
      </w:pPr>
      <w:r w:rsidRPr="007C64D7">
        <w:rPr>
          <w:rFonts w:ascii="Century Gothic" w:hAnsi="Century Gothic"/>
        </w:rPr>
        <w:t>Consistent with medical models of disability that frame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disability as a deficit of individual people, these detrimental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outcomes are often accepted as somehow ‘</w:t>
      </w:r>
      <w:r w:rsidRPr="007C64D7">
        <w:rPr>
          <w:rFonts w:ascii="Century Gothic" w:hAnsi="Century Gothic"/>
          <w:i/>
          <w:iCs/>
        </w:rPr>
        <w:t>inevitable</w:t>
      </w:r>
      <w:r w:rsidRPr="007C64D7">
        <w:rPr>
          <w:rFonts w:ascii="Century Gothic" w:hAnsi="Century Gothic"/>
        </w:rPr>
        <w:t>’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consequences of life with impairment. However, this framing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overlooks the role of exclusionary social, physical, economic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 xml:space="preserve">and political structures in </w:t>
      </w:r>
      <w:r w:rsidRPr="007C64D7">
        <w:rPr>
          <w:rFonts w:ascii="Century Gothic" w:hAnsi="Century Gothic"/>
          <w:i/>
          <w:iCs/>
        </w:rPr>
        <w:t xml:space="preserve">creating </w:t>
      </w:r>
      <w:r w:rsidRPr="007C64D7">
        <w:rPr>
          <w:rFonts w:ascii="Century Gothic" w:hAnsi="Century Gothic"/>
        </w:rPr>
        <w:t>climate vulnerability</w:t>
      </w:r>
      <w:r>
        <w:rPr>
          <w:rFonts w:ascii="Century Gothic" w:hAnsi="Century Gothic"/>
        </w:rPr>
        <w:t xml:space="preserve"> </w:t>
      </w:r>
      <w:r w:rsidRPr="007C64D7">
        <w:rPr>
          <w:rFonts w:ascii="Century Gothic" w:hAnsi="Century Gothic"/>
        </w:rPr>
        <w:t>amongst Disabled people.</w:t>
      </w:r>
    </w:p>
    <w:p w14:paraId="4561B363" w14:textId="250FDC2E" w:rsidR="004A5E46" w:rsidRPr="004A5E46" w:rsidRDefault="004A5E46" w:rsidP="004A5E46">
      <w:pPr>
        <w:rPr>
          <w:rFonts w:ascii="Century Gothic" w:hAnsi="Century Gothic"/>
        </w:rPr>
      </w:pPr>
      <w:r w:rsidRPr="004A5E46">
        <w:rPr>
          <w:rFonts w:ascii="Century Gothic" w:hAnsi="Century Gothic"/>
        </w:rPr>
        <w:t>For example, Disabled people are more likely than non-disabled people to live in ground floor, level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access properties at risk of flooding. Disabled people, both in the UK and worldwide, have also been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unable to access evacuation warnings, emergency transport, shelters or health care in the context of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extreme weather events.</w:t>
      </w:r>
    </w:p>
    <w:p w14:paraId="08FDE36C" w14:textId="452D3C12" w:rsidR="004A5E46" w:rsidRPr="004A5E46" w:rsidRDefault="004A5E46" w:rsidP="004A5E46">
      <w:pPr>
        <w:rPr>
          <w:rFonts w:ascii="Century Gothic" w:hAnsi="Century Gothic"/>
        </w:rPr>
      </w:pPr>
      <w:r w:rsidRPr="004A5E46">
        <w:rPr>
          <w:rFonts w:ascii="Century Gothic" w:hAnsi="Century Gothic"/>
        </w:rPr>
        <w:t>Climate risks including, for example, anxieties about climate change and the physical, financial and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emotional impacts of extreme weather events, are exacerbated by eco-ableism. That is, the failure to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include Disabled people in climate action or to recognise that some of the actions promoted to address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 xml:space="preserve">the climate emergency are creating new challenges for Disabled people. The </w:t>
      </w:r>
      <w:r>
        <w:rPr>
          <w:rFonts w:ascii="Century Gothic" w:hAnsi="Century Gothic"/>
        </w:rPr>
        <w:t>i</w:t>
      </w:r>
      <w:r w:rsidRPr="004A5E46">
        <w:rPr>
          <w:rFonts w:ascii="Century Gothic" w:hAnsi="Century Gothic"/>
        </w:rPr>
        <w:t>ntroduction of Clean Air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 xml:space="preserve">Zones, for example, may help to reduce air pollution </w:t>
      </w:r>
      <w:r>
        <w:rPr>
          <w:rFonts w:ascii="Century Gothic" w:hAnsi="Century Gothic"/>
        </w:rPr>
        <w:t>b</w:t>
      </w:r>
      <w:r w:rsidRPr="004A5E46">
        <w:rPr>
          <w:rFonts w:ascii="Century Gothic" w:hAnsi="Century Gothic"/>
        </w:rPr>
        <w:t>ut must be accompanied by reliable, accessible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public transport systems, alongside appropriate exemptions for Disabled people who cannot use these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systems or afford to purchase low emission vehicles.</w:t>
      </w:r>
    </w:p>
    <w:p w14:paraId="1702FC84" w14:textId="4F9F05A2" w:rsidR="004A5E46" w:rsidRDefault="004A5E46" w:rsidP="004A5E46">
      <w:pPr>
        <w:rPr>
          <w:rFonts w:ascii="Century Gothic" w:hAnsi="Century Gothic"/>
        </w:rPr>
      </w:pPr>
      <w:r w:rsidRPr="004A5E46">
        <w:rPr>
          <w:rFonts w:ascii="Century Gothic" w:hAnsi="Century Gothic"/>
        </w:rPr>
        <w:t xml:space="preserve">According to the </w:t>
      </w:r>
      <w:hyperlink r:id="rId16" w:anchor="tab=tab_1" w:history="1">
        <w:r w:rsidRPr="004A5E46">
          <w:rPr>
            <w:rStyle w:val="Hyperlink"/>
            <w:rFonts w:ascii="Century Gothic" w:hAnsi="Century Gothic"/>
          </w:rPr>
          <w:t>World Health Organisation</w:t>
        </w:r>
      </w:hyperlink>
      <w:r w:rsidRPr="004A5E46">
        <w:rPr>
          <w:rFonts w:ascii="Century Gothic" w:hAnsi="Century Gothic"/>
        </w:rPr>
        <w:t>, almost everyone will temporarily or permanently experience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disability at some point in their life. The ways in which we change society to meet climate goals now will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 xml:space="preserve">shape the health, </w:t>
      </w:r>
      <w:r>
        <w:rPr>
          <w:rFonts w:ascii="Century Gothic" w:hAnsi="Century Gothic"/>
        </w:rPr>
        <w:t>e</w:t>
      </w:r>
      <w:r w:rsidRPr="004A5E46">
        <w:rPr>
          <w:rFonts w:ascii="Century Gothic" w:hAnsi="Century Gothic"/>
        </w:rPr>
        <w:t>nvironment, employment opportunities and lifestyles of everyone born today for the</w:t>
      </w:r>
      <w:r>
        <w:rPr>
          <w:rFonts w:ascii="Century Gothic" w:hAnsi="Century Gothic"/>
        </w:rPr>
        <w:t xml:space="preserve"> </w:t>
      </w:r>
      <w:r w:rsidRPr="004A5E46">
        <w:rPr>
          <w:rFonts w:ascii="Century Gothic" w:hAnsi="Century Gothic"/>
        </w:rPr>
        <w:t>rest of their lives.</w:t>
      </w:r>
    </w:p>
    <w:p w14:paraId="42C94C3C" w14:textId="0CC5E82A" w:rsidR="00F26647" w:rsidRPr="00750F33" w:rsidRDefault="00EE74FD" w:rsidP="00A26223">
      <w:pPr>
        <w:pStyle w:val="Heading2"/>
        <w:rPr>
          <w:rFonts w:ascii="Century Gothic" w:hAnsi="Century Gothic"/>
        </w:rPr>
      </w:pPr>
      <w:bookmarkStart w:id="10" w:name="_ogofkgoz22gn" w:colFirst="0" w:colLast="0"/>
      <w:bookmarkStart w:id="11" w:name="_Toc191046747"/>
      <w:bookmarkStart w:id="12" w:name="_Toc199430524"/>
      <w:bookmarkEnd w:id="10"/>
      <w:r w:rsidRPr="00750F33">
        <w:rPr>
          <w:rFonts w:ascii="Century Gothic" w:hAnsi="Century Gothic"/>
        </w:rPr>
        <w:t>1.</w:t>
      </w:r>
      <w:r w:rsidR="002E1448" w:rsidRPr="00750F33">
        <w:rPr>
          <w:rFonts w:ascii="Century Gothic" w:hAnsi="Century Gothic"/>
        </w:rPr>
        <w:t>3</w:t>
      </w:r>
      <w:r w:rsidRPr="00750F33">
        <w:rPr>
          <w:rFonts w:ascii="Century Gothic" w:hAnsi="Century Gothic"/>
        </w:rPr>
        <w:t xml:space="preserve">. </w:t>
      </w:r>
      <w:r w:rsidR="009E3529" w:rsidRPr="00750F33">
        <w:rPr>
          <w:rFonts w:ascii="Century Gothic" w:hAnsi="Century Gothic"/>
        </w:rPr>
        <w:t>Disability and climate governance</w:t>
      </w:r>
      <w:bookmarkEnd w:id="11"/>
      <w:bookmarkEnd w:id="12"/>
    </w:p>
    <w:p w14:paraId="70D5DBD0" w14:textId="77777777" w:rsidR="000962D6" w:rsidRDefault="000962D6" w:rsidP="000962D6">
      <w:pPr>
        <w:rPr>
          <w:rFonts w:ascii="Century Gothic" w:hAnsi="Century Gothic"/>
        </w:rPr>
      </w:pPr>
      <w:r w:rsidRPr="000962D6">
        <w:rPr>
          <w:rFonts w:ascii="Century Gothic" w:hAnsi="Century Gothic"/>
        </w:rPr>
        <w:t>In July 2019, the UN Human Rights Council adopted a resolution on climate change and disability rights.</w:t>
      </w:r>
      <w:r>
        <w:rPr>
          <w:rFonts w:ascii="Century Gothic" w:hAnsi="Century Gothic"/>
        </w:rPr>
        <w:t xml:space="preserve"> </w:t>
      </w:r>
      <w:r w:rsidRPr="000962D6">
        <w:rPr>
          <w:rFonts w:ascii="Century Gothic" w:hAnsi="Century Gothic"/>
        </w:rPr>
        <w:t>This resolution called on governments to adopt a disability-inclusive approach to climate adaptation; an</w:t>
      </w:r>
      <w:r>
        <w:rPr>
          <w:rFonts w:ascii="Century Gothic" w:hAnsi="Century Gothic"/>
        </w:rPr>
        <w:t xml:space="preserve"> </w:t>
      </w:r>
      <w:r w:rsidRPr="000962D6">
        <w:rPr>
          <w:rFonts w:ascii="Century Gothic" w:hAnsi="Century Gothic"/>
        </w:rPr>
        <w:t>approach that ‘empowers persons with disabilities as agents of change to address the harmful effects of</w:t>
      </w:r>
      <w:r>
        <w:rPr>
          <w:rFonts w:ascii="Century Gothic" w:hAnsi="Century Gothic"/>
        </w:rPr>
        <w:t xml:space="preserve"> </w:t>
      </w:r>
      <w:r w:rsidRPr="000962D6">
        <w:rPr>
          <w:rFonts w:ascii="Century Gothic" w:hAnsi="Century Gothic"/>
        </w:rPr>
        <w:t>climate change in their day-to-day lives’.</w:t>
      </w:r>
    </w:p>
    <w:p w14:paraId="61D1D348" w14:textId="19CC5DEE" w:rsidR="00BC582E" w:rsidRPr="00BC582E" w:rsidRDefault="00BC582E" w:rsidP="00BC582E">
      <w:pPr>
        <w:rPr>
          <w:rFonts w:ascii="Century Gothic" w:hAnsi="Century Gothic"/>
        </w:rPr>
      </w:pPr>
      <w:r w:rsidRPr="00BC582E">
        <w:rPr>
          <w:rFonts w:ascii="Century Gothic" w:hAnsi="Century Gothic"/>
        </w:rPr>
        <w:t>Yet, there is little evidence of this happening in practice. An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analysis of national climate policies by McGill University and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the International Disability Alliance highlights that countries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are largely neglecting their responsibilities to respect,</w:t>
      </w:r>
    </w:p>
    <w:p w14:paraId="4801FD37" w14:textId="053D048A" w:rsidR="00BC582E" w:rsidRPr="00BC582E" w:rsidRDefault="00BC582E" w:rsidP="00BC582E">
      <w:pPr>
        <w:rPr>
          <w:rFonts w:ascii="Century Gothic" w:hAnsi="Century Gothic"/>
        </w:rPr>
      </w:pPr>
      <w:r w:rsidRPr="00BC582E">
        <w:rPr>
          <w:rFonts w:ascii="Century Gothic" w:hAnsi="Century Gothic"/>
        </w:rPr>
        <w:t>protect or fulfil disability rights through national climate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policies. When considered, for example in the UK’s Third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National Adaptation Programme, Disabled people are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typically listed as one of several ‘climate vulnerable’ groups.</w:t>
      </w:r>
    </w:p>
    <w:p w14:paraId="6EC5CD52" w14:textId="07F80770" w:rsidR="00BC582E" w:rsidRPr="00BC582E" w:rsidRDefault="00BC582E" w:rsidP="00BC582E">
      <w:pPr>
        <w:rPr>
          <w:rFonts w:ascii="Century Gothic" w:hAnsi="Century Gothic"/>
        </w:rPr>
      </w:pPr>
      <w:r w:rsidRPr="00BC582E">
        <w:rPr>
          <w:rFonts w:ascii="Century Gothic" w:hAnsi="Century Gothic"/>
        </w:rPr>
        <w:t>This framing – alongside the tendency of policy makers to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focus on individualised forms of pro-environmental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behaviour change as a response to the climate crisis – does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little to address the specific social or political conditions that</w:t>
      </w:r>
    </w:p>
    <w:p w14:paraId="7616C26C" w14:textId="5306C72A" w:rsidR="00BC582E" w:rsidRPr="00BC582E" w:rsidRDefault="00BC582E" w:rsidP="00BC582E">
      <w:pPr>
        <w:rPr>
          <w:rFonts w:ascii="Century Gothic" w:hAnsi="Century Gothic"/>
        </w:rPr>
      </w:pPr>
      <w:r w:rsidRPr="00BC582E">
        <w:rPr>
          <w:rFonts w:ascii="Century Gothic" w:hAnsi="Century Gothic"/>
        </w:rPr>
        <w:lastRenderedPageBreak/>
        <w:t>create vulnerability. It also fails to recognise the potential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contributions of Disabled people as knowledgeable agents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of change, as vital actors in the collective and just transition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to low carbon, climate resilient societies.</w:t>
      </w:r>
    </w:p>
    <w:p w14:paraId="6A7BF5D8" w14:textId="3D3A32B0" w:rsidR="00BC582E" w:rsidRDefault="00BC582E" w:rsidP="00CD14A3">
      <w:pPr>
        <w:rPr>
          <w:rFonts w:ascii="Century Gothic" w:hAnsi="Century Gothic"/>
        </w:rPr>
      </w:pPr>
      <w:r w:rsidRPr="00BC582E">
        <w:rPr>
          <w:rFonts w:ascii="Century Gothic" w:hAnsi="Century Gothic"/>
        </w:rPr>
        <w:t>The UN Human Rights Council and UN General Assembly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now recognise the universal human right to a healthy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environment, including rights to a safe climate. In the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context of our rapidly changing climate, it is essential to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protect these rights and ensure a just transition for everyone;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a move away from fossil fuel reliance in ways that benefit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people who are most at risk and do not cause further harm</w:t>
      </w:r>
      <w:r>
        <w:rPr>
          <w:rFonts w:ascii="Century Gothic" w:hAnsi="Century Gothic"/>
        </w:rPr>
        <w:t xml:space="preserve"> </w:t>
      </w:r>
      <w:r w:rsidRPr="00BC582E">
        <w:rPr>
          <w:rFonts w:ascii="Century Gothic" w:hAnsi="Century Gothic"/>
        </w:rPr>
        <w:t>to people or planet. Beyond the moral</w:t>
      </w:r>
      <w:r w:rsidR="00CD14A3">
        <w:rPr>
          <w:rFonts w:ascii="Century Gothic" w:hAnsi="Century Gothic"/>
        </w:rPr>
        <w:t xml:space="preserve"> </w:t>
      </w:r>
      <w:r w:rsidR="00CD14A3" w:rsidRPr="00CD14A3">
        <w:rPr>
          <w:rFonts w:ascii="Century Gothic" w:hAnsi="Century Gothic"/>
        </w:rPr>
        <w:t>imperative to ‘leave no-one behind’, an inaccessible approach to climate action will limit the number of</w:t>
      </w:r>
      <w:r w:rsidR="00CD14A3">
        <w:rPr>
          <w:rFonts w:ascii="Century Gothic" w:hAnsi="Century Gothic"/>
        </w:rPr>
        <w:t xml:space="preserve"> </w:t>
      </w:r>
      <w:r w:rsidR="00CD14A3" w:rsidRPr="00CD14A3">
        <w:rPr>
          <w:rFonts w:ascii="Century Gothic" w:hAnsi="Century Gothic"/>
        </w:rPr>
        <w:t>people who can inform, contribute to and progress the transformations required.</w:t>
      </w:r>
    </w:p>
    <w:p w14:paraId="3D4EB573" w14:textId="05D24552" w:rsidR="00F26647" w:rsidRPr="00750F33" w:rsidRDefault="00EE74FD" w:rsidP="007D4AAB">
      <w:pPr>
        <w:pStyle w:val="Heading2"/>
        <w:rPr>
          <w:rFonts w:ascii="Century Gothic" w:hAnsi="Century Gothic"/>
        </w:rPr>
      </w:pPr>
      <w:bookmarkStart w:id="13" w:name="_Toc191046748"/>
      <w:bookmarkStart w:id="14" w:name="_Toc199430525"/>
      <w:r w:rsidRPr="00750F33">
        <w:rPr>
          <w:rFonts w:ascii="Century Gothic" w:hAnsi="Century Gothic"/>
        </w:rPr>
        <w:t>1.</w:t>
      </w:r>
      <w:r w:rsidR="002E1448" w:rsidRPr="00750F33">
        <w:rPr>
          <w:rFonts w:ascii="Century Gothic" w:hAnsi="Century Gothic"/>
        </w:rPr>
        <w:t>4</w:t>
      </w:r>
      <w:r w:rsidRPr="00750F33">
        <w:rPr>
          <w:rFonts w:ascii="Century Gothic" w:hAnsi="Century Gothic"/>
        </w:rPr>
        <w:t xml:space="preserve">. </w:t>
      </w:r>
      <w:r w:rsidR="009E3529" w:rsidRPr="00750F33">
        <w:rPr>
          <w:rFonts w:ascii="Century Gothic" w:hAnsi="Century Gothic"/>
        </w:rPr>
        <w:t>This guidance: beyond the single story of vulnerability</w:t>
      </w:r>
      <w:bookmarkEnd w:id="13"/>
      <w:bookmarkEnd w:id="14"/>
    </w:p>
    <w:p w14:paraId="2B02DB7E" w14:textId="0D6E886C" w:rsidR="00CD14A3" w:rsidRPr="00CD14A3" w:rsidRDefault="00CD14A3" w:rsidP="00CD14A3">
      <w:pPr>
        <w:rPr>
          <w:rFonts w:ascii="Century Gothic" w:hAnsi="Century Gothic"/>
        </w:rPr>
      </w:pPr>
      <w:r w:rsidRPr="00CD14A3">
        <w:rPr>
          <w:rFonts w:ascii="Century Gothic" w:hAnsi="Century Gothic"/>
        </w:rPr>
        <w:t>Stories have powerful effects on how we understand the world. They may echo existing stereotypes and</w:t>
      </w:r>
      <w:r>
        <w:rPr>
          <w:rFonts w:ascii="Century Gothic" w:hAnsi="Century Gothic"/>
        </w:rPr>
        <w:t xml:space="preserve"> </w:t>
      </w:r>
      <w:r w:rsidRPr="00CD14A3">
        <w:rPr>
          <w:rFonts w:ascii="Century Gothic" w:hAnsi="Century Gothic"/>
        </w:rPr>
        <w:t>expectations of how people live – or ‘should’ live – in the world. Alternatively, they can be used to resist</w:t>
      </w:r>
      <w:r>
        <w:rPr>
          <w:rFonts w:ascii="Century Gothic" w:hAnsi="Century Gothic"/>
        </w:rPr>
        <w:t xml:space="preserve"> </w:t>
      </w:r>
      <w:r w:rsidRPr="00CD14A3">
        <w:rPr>
          <w:rFonts w:ascii="Century Gothic" w:hAnsi="Century Gothic"/>
        </w:rPr>
        <w:t>these; to reimagine difference, open new possibilities and expand whose lives, and ways of living, are</w:t>
      </w:r>
      <w:r>
        <w:rPr>
          <w:rFonts w:ascii="Century Gothic" w:hAnsi="Century Gothic"/>
        </w:rPr>
        <w:t xml:space="preserve"> </w:t>
      </w:r>
      <w:r w:rsidRPr="00CD14A3">
        <w:rPr>
          <w:rFonts w:ascii="Century Gothic" w:hAnsi="Century Gothic"/>
        </w:rPr>
        <w:t>valued and respected. Stories can work to bring people together or act to create distance.</w:t>
      </w:r>
    </w:p>
    <w:p w14:paraId="7E875CAA" w14:textId="724BC64A" w:rsidR="00CD14A3" w:rsidRPr="00CD14A3" w:rsidRDefault="00CD14A3" w:rsidP="00CD14A3">
      <w:pPr>
        <w:rPr>
          <w:rFonts w:ascii="Century Gothic" w:hAnsi="Century Gothic"/>
        </w:rPr>
      </w:pPr>
      <w:r w:rsidRPr="00CD14A3">
        <w:rPr>
          <w:rFonts w:ascii="Century Gothic" w:hAnsi="Century Gothic"/>
        </w:rPr>
        <w:t>The single story of ‘disability as vulnerability’ flattens a rich diversity of disability knowledge and experience</w:t>
      </w:r>
      <w:r>
        <w:rPr>
          <w:rFonts w:ascii="Century Gothic" w:hAnsi="Century Gothic"/>
        </w:rPr>
        <w:t xml:space="preserve"> </w:t>
      </w:r>
      <w:r w:rsidRPr="00CD14A3">
        <w:rPr>
          <w:rFonts w:ascii="Century Gothic" w:hAnsi="Century Gothic"/>
        </w:rPr>
        <w:t xml:space="preserve">and </w:t>
      </w:r>
      <w:proofErr w:type="gramStart"/>
      <w:r w:rsidRPr="00CD14A3">
        <w:rPr>
          <w:rFonts w:ascii="Century Gothic" w:hAnsi="Century Gothic"/>
        </w:rPr>
        <w:t>closes down</w:t>
      </w:r>
      <w:proofErr w:type="gramEnd"/>
      <w:r w:rsidRPr="00CD14A3">
        <w:rPr>
          <w:rFonts w:ascii="Century Gothic" w:hAnsi="Century Gothic"/>
        </w:rPr>
        <w:t xml:space="preserve"> opportunities to imagine climate resilient </w:t>
      </w:r>
      <w:r w:rsidRPr="00CD14A3">
        <w:rPr>
          <w:rFonts w:ascii="Century Gothic" w:hAnsi="Century Gothic"/>
          <w:i/>
          <w:iCs/>
        </w:rPr>
        <w:t xml:space="preserve">and </w:t>
      </w:r>
      <w:r w:rsidRPr="00CD14A3">
        <w:rPr>
          <w:rFonts w:ascii="Century Gothic" w:hAnsi="Century Gothic"/>
        </w:rPr>
        <w:t>inclusive worlds. Through this ‘Crip Up</w:t>
      </w:r>
      <w:r>
        <w:rPr>
          <w:rFonts w:ascii="Century Gothic" w:hAnsi="Century Gothic"/>
        </w:rPr>
        <w:t xml:space="preserve"> </w:t>
      </w:r>
      <w:r w:rsidRPr="00CD14A3">
        <w:rPr>
          <w:rFonts w:ascii="Century Gothic" w:hAnsi="Century Gothic"/>
        </w:rPr>
        <w:t>Climate Conversations’ guidance series, we share new stories of climate and disability and new ways of</w:t>
      </w:r>
      <w:r>
        <w:rPr>
          <w:rFonts w:ascii="Century Gothic" w:hAnsi="Century Gothic"/>
        </w:rPr>
        <w:t xml:space="preserve"> </w:t>
      </w:r>
      <w:r w:rsidRPr="00CD14A3">
        <w:rPr>
          <w:rFonts w:ascii="Century Gothic" w:hAnsi="Century Gothic"/>
        </w:rPr>
        <w:t>understanding Disabled people in the context of the climate crisis.</w:t>
      </w:r>
    </w:p>
    <w:p w14:paraId="2A494F0A" w14:textId="16E0525D" w:rsidR="00CD14A3" w:rsidRDefault="00CD14A3" w:rsidP="00CD14A3">
      <w:pPr>
        <w:rPr>
          <w:rFonts w:ascii="Century Gothic" w:hAnsi="Century Gothic"/>
        </w:rPr>
      </w:pPr>
      <w:r w:rsidRPr="00CD14A3">
        <w:rPr>
          <w:rFonts w:ascii="Century Gothic" w:hAnsi="Century Gothic"/>
        </w:rPr>
        <w:t>We also highlight opportunities to initiate respectful conversations about disability and the climate crisis</w:t>
      </w:r>
      <w:r>
        <w:rPr>
          <w:rFonts w:ascii="Century Gothic" w:hAnsi="Century Gothic"/>
        </w:rPr>
        <w:t xml:space="preserve"> </w:t>
      </w:r>
      <w:r w:rsidRPr="00CD14A3">
        <w:rPr>
          <w:rFonts w:ascii="Century Gothic" w:hAnsi="Century Gothic"/>
        </w:rPr>
        <w:t>without polarising or marginalising people; conversations that need to happen to inform transformative,</w:t>
      </w:r>
      <w:r>
        <w:rPr>
          <w:rFonts w:ascii="Century Gothic" w:hAnsi="Century Gothic"/>
        </w:rPr>
        <w:t xml:space="preserve"> </w:t>
      </w:r>
      <w:r w:rsidRPr="00CD14A3">
        <w:rPr>
          <w:rFonts w:ascii="Century Gothic" w:hAnsi="Century Gothic"/>
        </w:rPr>
        <w:t>collective climate action that genuinely leaves no one behind.</w:t>
      </w:r>
    </w:p>
    <w:p w14:paraId="6677760F" w14:textId="15D1FA8E" w:rsidR="0083647C" w:rsidRPr="0083647C" w:rsidRDefault="0083647C" w:rsidP="0083647C">
      <w:pPr>
        <w:rPr>
          <w:rFonts w:ascii="Century Gothic" w:hAnsi="Century Gothic"/>
        </w:rPr>
      </w:pPr>
      <w:r w:rsidRPr="0083647C">
        <w:rPr>
          <w:rFonts w:ascii="Century Gothic" w:hAnsi="Century Gothic"/>
        </w:rPr>
        <w:t>The guidance is accompanied by a Plain English glossary and three additional guidance notes for people</w:t>
      </w:r>
      <w:r>
        <w:rPr>
          <w:rFonts w:ascii="Century Gothic" w:hAnsi="Century Gothic"/>
        </w:rPr>
        <w:t xml:space="preserve"> </w:t>
      </w:r>
      <w:r w:rsidRPr="0083647C">
        <w:rPr>
          <w:rFonts w:ascii="Century Gothic" w:hAnsi="Century Gothic"/>
        </w:rPr>
        <w:t>who would like to raise discussions about climate and disability with:</w:t>
      </w:r>
    </w:p>
    <w:p w14:paraId="0FF8F8A4" w14:textId="77777777" w:rsidR="0083647C" w:rsidRPr="0083647C" w:rsidRDefault="0083647C" w:rsidP="00880230">
      <w:pPr>
        <w:pStyle w:val="ListParagraph"/>
        <w:numPr>
          <w:ilvl w:val="0"/>
          <w:numId w:val="8"/>
        </w:numPr>
        <w:rPr>
          <w:rFonts w:ascii="Century Gothic" w:hAnsi="Century Gothic"/>
        </w:rPr>
      </w:pPr>
      <w:r w:rsidRPr="0083647C">
        <w:rPr>
          <w:rFonts w:ascii="Century Gothic" w:hAnsi="Century Gothic"/>
        </w:rPr>
        <w:t xml:space="preserve">Disabled people and people involved in the disability </w:t>
      </w:r>
      <w:proofErr w:type="gramStart"/>
      <w:r w:rsidRPr="0083647C">
        <w:rPr>
          <w:rFonts w:ascii="Century Gothic" w:hAnsi="Century Gothic"/>
        </w:rPr>
        <w:t>movement;</w:t>
      </w:r>
      <w:proofErr w:type="gramEnd"/>
    </w:p>
    <w:p w14:paraId="5D67613A" w14:textId="77777777" w:rsidR="0083647C" w:rsidRPr="0083647C" w:rsidRDefault="0083647C" w:rsidP="00880230">
      <w:pPr>
        <w:pStyle w:val="ListParagraph"/>
        <w:numPr>
          <w:ilvl w:val="0"/>
          <w:numId w:val="8"/>
        </w:numPr>
        <w:rPr>
          <w:rFonts w:ascii="Century Gothic" w:hAnsi="Century Gothic"/>
        </w:rPr>
      </w:pPr>
      <w:r w:rsidRPr="0083647C">
        <w:rPr>
          <w:rFonts w:ascii="Century Gothic" w:hAnsi="Century Gothic"/>
        </w:rPr>
        <w:t xml:space="preserve">people in environmental and climate </w:t>
      </w:r>
      <w:proofErr w:type="gramStart"/>
      <w:r w:rsidRPr="0083647C">
        <w:rPr>
          <w:rFonts w:ascii="Century Gothic" w:hAnsi="Century Gothic"/>
        </w:rPr>
        <w:t>movements;</w:t>
      </w:r>
      <w:proofErr w:type="gramEnd"/>
    </w:p>
    <w:p w14:paraId="6FB80C19" w14:textId="6209CA01" w:rsidR="0083647C" w:rsidRPr="0083647C" w:rsidRDefault="0083647C" w:rsidP="00880230">
      <w:pPr>
        <w:pStyle w:val="ListParagraph"/>
        <w:numPr>
          <w:ilvl w:val="0"/>
          <w:numId w:val="8"/>
        </w:numPr>
        <w:rPr>
          <w:rFonts w:ascii="Century Gothic" w:hAnsi="Century Gothic"/>
        </w:rPr>
      </w:pPr>
      <w:r w:rsidRPr="0083647C">
        <w:rPr>
          <w:rFonts w:ascii="Century Gothic" w:hAnsi="Century Gothic"/>
        </w:rPr>
        <w:t>policy and decision makers.</w:t>
      </w:r>
    </w:p>
    <w:p w14:paraId="22FA4C48" w14:textId="4D46CAC1" w:rsidR="00CD49FA" w:rsidRPr="00750F33" w:rsidRDefault="00CD49FA" w:rsidP="009F311C">
      <w:pPr>
        <w:pStyle w:val="Heading2"/>
        <w:rPr>
          <w:rFonts w:ascii="Century Gothic" w:hAnsi="Century Gothic"/>
        </w:rPr>
      </w:pPr>
      <w:bookmarkStart w:id="15" w:name="_Toc199430526"/>
      <w:r w:rsidRPr="00750F33">
        <w:rPr>
          <w:rFonts w:ascii="Century Gothic" w:hAnsi="Century Gothic"/>
        </w:rPr>
        <w:t>1.</w:t>
      </w:r>
      <w:r w:rsidR="00F05267" w:rsidRPr="00750F33">
        <w:rPr>
          <w:rFonts w:ascii="Century Gothic" w:hAnsi="Century Gothic"/>
        </w:rPr>
        <w:t>5</w:t>
      </w:r>
      <w:r w:rsidRPr="00750F33">
        <w:rPr>
          <w:rFonts w:ascii="Century Gothic" w:hAnsi="Century Gothic"/>
        </w:rPr>
        <w:t xml:space="preserve">. </w:t>
      </w:r>
      <w:r w:rsidR="009F311C" w:rsidRPr="00750F33">
        <w:rPr>
          <w:rFonts w:ascii="Century Gothic" w:hAnsi="Century Gothic"/>
        </w:rPr>
        <w:t>From stories to action</w:t>
      </w:r>
      <w:bookmarkEnd w:id="15"/>
    </w:p>
    <w:p w14:paraId="739B0C01" w14:textId="438D0961" w:rsidR="000E1CFD" w:rsidRDefault="0083647C" w:rsidP="0083647C">
      <w:pPr>
        <w:rPr>
          <w:rFonts w:ascii="Century Gothic" w:hAnsi="Century Gothic"/>
        </w:rPr>
      </w:pPr>
      <w:r w:rsidRPr="0083647C">
        <w:rPr>
          <w:rFonts w:ascii="Century Gothic" w:hAnsi="Century Gothic"/>
        </w:rPr>
        <w:t>Yet for a climate just future for Disabled people to be brought to life, it is essential to move beyond stories</w:t>
      </w:r>
      <w:r w:rsidR="00BA2089">
        <w:rPr>
          <w:rFonts w:ascii="Century Gothic" w:hAnsi="Century Gothic"/>
        </w:rPr>
        <w:t xml:space="preserve"> </w:t>
      </w:r>
      <w:r w:rsidRPr="0083647C">
        <w:rPr>
          <w:rFonts w:ascii="Century Gothic" w:hAnsi="Century Gothic"/>
        </w:rPr>
        <w:t>into action. Bottom-up action must be supported in a way that enables a community of Disabled people</w:t>
      </w:r>
      <w:r w:rsidR="00BA2089">
        <w:rPr>
          <w:rFonts w:ascii="Century Gothic" w:hAnsi="Century Gothic"/>
        </w:rPr>
        <w:t xml:space="preserve"> </w:t>
      </w:r>
      <w:r w:rsidRPr="0083647C">
        <w:rPr>
          <w:rFonts w:ascii="Century Gothic" w:hAnsi="Century Gothic"/>
        </w:rPr>
        <w:t>to narrate their own story within the frame of climate change. The recommended path for this is to create</w:t>
      </w:r>
      <w:r w:rsidR="00BA2089">
        <w:rPr>
          <w:rFonts w:ascii="Century Gothic" w:hAnsi="Century Gothic"/>
        </w:rPr>
        <w:t xml:space="preserve"> </w:t>
      </w:r>
      <w:r w:rsidRPr="0083647C">
        <w:rPr>
          <w:rFonts w:ascii="Century Gothic" w:hAnsi="Century Gothic"/>
        </w:rPr>
        <w:t>a community climate action plan.</w:t>
      </w:r>
    </w:p>
    <w:p w14:paraId="7D2E4AE6" w14:textId="77777777" w:rsidR="006E19B2" w:rsidRDefault="00BA2089" w:rsidP="00BA2089">
      <w:pPr>
        <w:rPr>
          <w:rFonts w:ascii="Century Gothic" w:hAnsi="Century Gothic"/>
        </w:rPr>
      </w:pPr>
      <w:r w:rsidRPr="00BA2089">
        <w:rPr>
          <w:rFonts w:ascii="Century Gothic" w:hAnsi="Century Gothic"/>
        </w:rPr>
        <w:t>A community climate action plan is a document that is co-produced by a community with the aim of</w:t>
      </w:r>
      <w:r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 xml:space="preserve">understanding and advocating for climate action </w:t>
      </w:r>
      <w:r w:rsidRPr="00BA2089">
        <w:rPr>
          <w:rFonts w:ascii="Century Gothic" w:hAnsi="Century Gothic"/>
        </w:rPr>
        <w:lastRenderedPageBreak/>
        <w:t>that needs to take place within their local context to</w:t>
      </w:r>
      <w:r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ensure that climate action creates co-benefits for their community and avoids new barriers being created</w:t>
      </w:r>
      <w:r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for them. Normally this plan takes the form of a list of actions that a community intends to take on climate</w:t>
      </w:r>
      <w:r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action. Yet communities of Disabled people are likely to find that just climate action requires shifts that are</w:t>
      </w:r>
      <w:r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outside of their sphere of control, for example large-scale infrastructure projects like the improvement of</w:t>
      </w:r>
      <w:r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pavements. So, a community climate action plan by a community of Disabled people is likely to include</w:t>
      </w:r>
      <w:r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both actions that are owned by the community and those they are asking their council and other local</w:t>
      </w:r>
      <w:r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stakeholders to own and implement.</w:t>
      </w:r>
      <w:r>
        <w:rPr>
          <w:rFonts w:ascii="Century Gothic" w:hAnsi="Century Gothic"/>
        </w:rPr>
        <w:t xml:space="preserve"> </w:t>
      </w:r>
    </w:p>
    <w:p w14:paraId="28E81CED" w14:textId="59D07CB1" w:rsidR="000F17DF" w:rsidRPr="000F17DF" w:rsidRDefault="000F17DF" w:rsidP="00BA2089">
      <w:pPr>
        <w:rPr>
          <w:rFonts w:ascii="Century Gothic" w:hAnsi="Century Gothic"/>
          <w:b/>
          <w:bCs/>
          <w:u w:val="single"/>
        </w:rPr>
      </w:pPr>
      <w:r w:rsidRPr="000F17DF">
        <w:rPr>
          <w:rFonts w:ascii="Century Gothic" w:hAnsi="Century Gothic"/>
          <w:b/>
          <w:bCs/>
          <w:u w:val="single"/>
        </w:rPr>
        <w:t>1.6</w:t>
      </w:r>
      <w:r>
        <w:rPr>
          <w:rFonts w:ascii="Century Gothic" w:hAnsi="Century Gothic"/>
          <w:b/>
          <w:bCs/>
          <w:u w:val="single"/>
        </w:rPr>
        <w:t>.</w:t>
      </w:r>
      <w:r w:rsidRPr="000F17DF">
        <w:rPr>
          <w:rFonts w:ascii="Century Gothic" w:hAnsi="Century Gothic"/>
          <w:b/>
          <w:bCs/>
          <w:u w:val="single"/>
        </w:rPr>
        <w:t xml:space="preserve"> Language in this guide</w:t>
      </w:r>
    </w:p>
    <w:p w14:paraId="755B0F3C" w14:textId="1D93C2BB" w:rsidR="006E19B2" w:rsidRPr="006E19B2" w:rsidRDefault="00BA2089" w:rsidP="006E19B2">
      <w:pPr>
        <w:rPr>
          <w:rFonts w:ascii="Century Gothic" w:hAnsi="Century Gothic"/>
        </w:rPr>
      </w:pPr>
      <w:r w:rsidRPr="00BA2089">
        <w:rPr>
          <w:rFonts w:ascii="Century Gothic" w:hAnsi="Century Gothic"/>
        </w:rPr>
        <w:t>Through this guide we use identity-first language (‘Disabled people’, ‘Disabled person’) to reflect the</w:t>
      </w:r>
      <w:r w:rsidR="006E19B2"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 xml:space="preserve">terminology used (at the time of writing) by </w:t>
      </w:r>
      <w:proofErr w:type="gramStart"/>
      <w:r w:rsidRPr="00BA2089">
        <w:rPr>
          <w:rFonts w:ascii="Century Gothic" w:hAnsi="Century Gothic"/>
        </w:rPr>
        <w:t>the majority of</w:t>
      </w:r>
      <w:proofErr w:type="gramEnd"/>
      <w:r w:rsidRPr="00BA2089">
        <w:rPr>
          <w:rFonts w:ascii="Century Gothic" w:hAnsi="Century Gothic"/>
        </w:rPr>
        <w:t xml:space="preserve"> the disability movement in the UK, where the</w:t>
      </w:r>
      <w:r w:rsidR="006E19B2"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Community Climate Action and Sensing Climate projects are largely based. This language is informed by</w:t>
      </w:r>
      <w:r w:rsidR="006E19B2"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the social model of disability; the social model is rooted in the disability rights movement. It makes a</w:t>
      </w:r>
      <w:r w:rsidR="006E19B2"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distinction between impairment (an embodied condition) and disability (societal barriers and</w:t>
      </w:r>
      <w:r w:rsidR="006E19B2"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discrimination). It recognises society as disabling and demonstrates that people with different impairments</w:t>
      </w:r>
      <w:r w:rsidR="006E19B2"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may face common problems e.g. lack of access to information and communication, environmental</w:t>
      </w:r>
      <w:r w:rsidR="006E19B2">
        <w:rPr>
          <w:rFonts w:ascii="Century Gothic" w:hAnsi="Century Gothic"/>
        </w:rPr>
        <w:t xml:space="preserve"> </w:t>
      </w:r>
      <w:r w:rsidRPr="00BA2089">
        <w:rPr>
          <w:rFonts w:ascii="Century Gothic" w:hAnsi="Century Gothic"/>
        </w:rPr>
        <w:t>exclusion and discrimination in employment. It moves away from a position of locating shortcomings within</w:t>
      </w:r>
      <w:r w:rsidR="006E19B2">
        <w:rPr>
          <w:rFonts w:ascii="Century Gothic" w:hAnsi="Century Gothic"/>
        </w:rPr>
        <w:t xml:space="preserve"> </w:t>
      </w:r>
      <w:r w:rsidR="006E19B2" w:rsidRPr="006E19B2">
        <w:rPr>
          <w:rFonts w:ascii="Century Gothic" w:hAnsi="Century Gothic"/>
        </w:rPr>
        <w:t>a disabled individual and argues that impairment is and always will be present in society. It calls for</w:t>
      </w:r>
      <w:r w:rsidR="006E19B2">
        <w:rPr>
          <w:rFonts w:ascii="Century Gothic" w:hAnsi="Century Gothic"/>
        </w:rPr>
        <w:t xml:space="preserve"> </w:t>
      </w:r>
      <w:r w:rsidR="006E19B2" w:rsidRPr="006E19B2">
        <w:rPr>
          <w:rFonts w:ascii="Century Gothic" w:hAnsi="Century Gothic"/>
        </w:rPr>
        <w:t>disabling barriers to societal participation to be removed, and for systemic changes to the ways in which</w:t>
      </w:r>
      <w:r w:rsidR="006E19B2">
        <w:rPr>
          <w:rFonts w:ascii="Century Gothic" w:hAnsi="Century Gothic"/>
        </w:rPr>
        <w:t xml:space="preserve"> </w:t>
      </w:r>
      <w:r w:rsidR="006E19B2" w:rsidRPr="006E19B2">
        <w:rPr>
          <w:rFonts w:ascii="Century Gothic" w:hAnsi="Century Gothic"/>
        </w:rPr>
        <w:t>Disabled people are treated. In the UK, identity-first language is used to emphasise that people are</w:t>
      </w:r>
      <w:r w:rsidR="006E19B2">
        <w:rPr>
          <w:rFonts w:ascii="Century Gothic" w:hAnsi="Century Gothic"/>
        </w:rPr>
        <w:t xml:space="preserve"> </w:t>
      </w:r>
      <w:r w:rsidR="006E19B2" w:rsidRPr="006E19B2">
        <w:rPr>
          <w:rFonts w:ascii="Century Gothic" w:hAnsi="Century Gothic"/>
        </w:rPr>
        <w:t>primarily disabled by society and exclusionary environments, policies and norms, rather than by individual</w:t>
      </w:r>
      <w:r w:rsidR="006E19B2">
        <w:rPr>
          <w:rFonts w:ascii="Century Gothic" w:hAnsi="Century Gothic"/>
        </w:rPr>
        <w:t xml:space="preserve"> </w:t>
      </w:r>
      <w:r w:rsidR="006E19B2" w:rsidRPr="006E19B2">
        <w:rPr>
          <w:rFonts w:ascii="Century Gothic" w:hAnsi="Century Gothic"/>
        </w:rPr>
        <w:t>impairments.</w:t>
      </w:r>
    </w:p>
    <w:p w14:paraId="7B35FAAA" w14:textId="132D9FAC" w:rsidR="006E19B2" w:rsidRPr="006E19B2" w:rsidRDefault="006E19B2" w:rsidP="006E19B2">
      <w:pPr>
        <w:rPr>
          <w:rFonts w:ascii="Century Gothic" w:hAnsi="Century Gothic"/>
        </w:rPr>
      </w:pPr>
      <w:r w:rsidRPr="006E19B2">
        <w:rPr>
          <w:rFonts w:ascii="Century Gothic" w:hAnsi="Century Gothic"/>
        </w:rPr>
        <w:t>However, we also respect the preferences of many people worldwide for person-first language (‘people/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person(s) with disabilities’), which is used in the United Nations Convention on the Rights of Persons with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Disabilities (UNCRPD). Reflecting a human rights model of disability, the UNCRPD seeks to progress disability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policy and law in ways that align with key human rights principles.</w:t>
      </w:r>
    </w:p>
    <w:p w14:paraId="31A02A49" w14:textId="1D7E1CCE" w:rsidR="006E19B2" w:rsidRPr="006E19B2" w:rsidRDefault="006E19B2" w:rsidP="006E19B2">
      <w:pPr>
        <w:rPr>
          <w:rFonts w:ascii="Century Gothic" w:hAnsi="Century Gothic"/>
        </w:rPr>
      </w:pPr>
      <w:r w:rsidRPr="006E19B2">
        <w:rPr>
          <w:rFonts w:ascii="Century Gothic" w:hAnsi="Century Gothic"/>
        </w:rPr>
        <w:t>The guidance series is called ‘Crip Up Climate Conversations’. The term ‘crip’ has been reclaimed within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disability activist communities in recent years to signal political resistance and community affiliation. It is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used to affirm disability as a desirable part of the world and to recognise that more inclusive, accessible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worlds are possible. However, its use is not universal and should not be imposed on Disabled people who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are uncomfortable with its origins. By ‘Crip Up’ we are talking about Disabled community reclaiming space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within climate conversations, amplifying and having our leadership taken seriously.</w:t>
      </w:r>
    </w:p>
    <w:p w14:paraId="13F5CEE0" w14:textId="15220DAC" w:rsidR="006E19B2" w:rsidRPr="006E19B2" w:rsidRDefault="006E19B2" w:rsidP="006E19B2">
      <w:pPr>
        <w:rPr>
          <w:rFonts w:ascii="Century Gothic" w:hAnsi="Century Gothic"/>
        </w:rPr>
      </w:pPr>
      <w:r w:rsidRPr="006E19B2">
        <w:rPr>
          <w:rFonts w:ascii="Century Gothic" w:hAnsi="Century Gothic"/>
        </w:rPr>
        <w:t>When working with Disabled people, it is important not to make assumptions about individual language or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 xml:space="preserve">communication preferences. Always take the time </w:t>
      </w:r>
      <w:r w:rsidRPr="006E19B2">
        <w:rPr>
          <w:rFonts w:ascii="Century Gothic" w:hAnsi="Century Gothic"/>
        </w:rPr>
        <w:lastRenderedPageBreak/>
        <w:t>to ask the individual and respect their preferences.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Even in a UK context, some people prefer to be called a ‘person with disability/disabilities’ and many</w:t>
      </w:r>
    </w:p>
    <w:p w14:paraId="5416406C" w14:textId="140129AC" w:rsidR="00BA2089" w:rsidRPr="00750F33" w:rsidRDefault="006E19B2" w:rsidP="006E19B2">
      <w:pPr>
        <w:rPr>
          <w:rFonts w:ascii="Century Gothic" w:hAnsi="Century Gothic"/>
        </w:rPr>
      </w:pPr>
      <w:r w:rsidRPr="006E19B2">
        <w:rPr>
          <w:rFonts w:ascii="Century Gothic" w:hAnsi="Century Gothic"/>
        </w:rPr>
        <w:t>people who would have every right to identify as a Disabled person may not think of themselves in this</w:t>
      </w:r>
      <w:r>
        <w:rPr>
          <w:rFonts w:ascii="Century Gothic" w:hAnsi="Century Gothic"/>
        </w:rPr>
        <w:t xml:space="preserve"> </w:t>
      </w:r>
      <w:r w:rsidRPr="006E19B2">
        <w:rPr>
          <w:rFonts w:ascii="Century Gothic" w:hAnsi="Century Gothic"/>
        </w:rPr>
        <w:t>way.</w:t>
      </w:r>
    </w:p>
    <w:p w14:paraId="7FD5C8A2" w14:textId="44AF5D77" w:rsidR="009A1B3A" w:rsidRPr="00750F33" w:rsidRDefault="009A1B3A" w:rsidP="009A1B3A">
      <w:pPr>
        <w:pStyle w:val="Heading2"/>
        <w:rPr>
          <w:rFonts w:ascii="Century Gothic" w:hAnsi="Century Gothic"/>
        </w:rPr>
      </w:pPr>
      <w:bookmarkStart w:id="16" w:name="_Toc191046750"/>
      <w:bookmarkStart w:id="17" w:name="_Toc199430528"/>
      <w:r w:rsidRPr="00750F33">
        <w:rPr>
          <w:rFonts w:ascii="Century Gothic" w:hAnsi="Century Gothic"/>
        </w:rPr>
        <w:t>1.</w:t>
      </w:r>
      <w:r w:rsidR="00F05267" w:rsidRPr="00750F33">
        <w:rPr>
          <w:rFonts w:ascii="Century Gothic" w:hAnsi="Century Gothic"/>
        </w:rPr>
        <w:t>7</w:t>
      </w:r>
      <w:r w:rsidRPr="00750F33">
        <w:rPr>
          <w:rFonts w:ascii="Century Gothic" w:hAnsi="Century Gothic"/>
        </w:rPr>
        <w:t>. Jargon buster</w:t>
      </w:r>
      <w:bookmarkEnd w:id="16"/>
      <w:bookmarkEnd w:id="17"/>
    </w:p>
    <w:p w14:paraId="014446C4" w14:textId="2E5CE916" w:rsidR="00CD49FA" w:rsidRDefault="009A1B3A" w:rsidP="000F17DF">
      <w:pPr>
        <w:rPr>
          <w:rFonts w:ascii="Century Gothic" w:hAnsi="Century Gothic"/>
        </w:rPr>
      </w:pPr>
      <w:r w:rsidRPr="00750F33">
        <w:rPr>
          <w:rFonts w:ascii="Century Gothic" w:hAnsi="Century Gothic"/>
        </w:rPr>
        <w:t>U</w:t>
      </w:r>
      <w:r w:rsidR="000F17DF" w:rsidRPr="000F17DF">
        <w:rPr>
          <w:rFonts w:ascii="Century Gothic" w:hAnsi="Century Gothic"/>
        </w:rPr>
        <w:t>sing Plain English and writing Plain English versions of</w:t>
      </w:r>
      <w:r w:rsidR="000F17DF">
        <w:rPr>
          <w:rFonts w:ascii="Century Gothic" w:hAnsi="Century Gothic"/>
        </w:rPr>
        <w:t xml:space="preserve"> </w:t>
      </w:r>
      <w:r w:rsidR="000F17DF" w:rsidRPr="000F17DF">
        <w:rPr>
          <w:rFonts w:ascii="Century Gothic" w:hAnsi="Century Gothic"/>
        </w:rPr>
        <w:t>documents is an essential part of making climate</w:t>
      </w:r>
      <w:r w:rsidR="000F17DF">
        <w:rPr>
          <w:rFonts w:ascii="Century Gothic" w:hAnsi="Century Gothic"/>
        </w:rPr>
        <w:t xml:space="preserve"> </w:t>
      </w:r>
      <w:r w:rsidR="000F17DF" w:rsidRPr="000F17DF">
        <w:rPr>
          <w:rFonts w:ascii="Century Gothic" w:hAnsi="Century Gothic"/>
        </w:rPr>
        <w:t>change work accessible. Jargon is often difficult to</w:t>
      </w:r>
      <w:r w:rsidR="000F17DF">
        <w:rPr>
          <w:rFonts w:ascii="Century Gothic" w:hAnsi="Century Gothic"/>
        </w:rPr>
        <w:t xml:space="preserve"> </w:t>
      </w:r>
      <w:r w:rsidR="000F17DF" w:rsidRPr="000F17DF">
        <w:rPr>
          <w:rFonts w:ascii="Century Gothic" w:hAnsi="Century Gothic"/>
        </w:rPr>
        <w:t>understand amongst people who do not work in the</w:t>
      </w:r>
      <w:r w:rsidR="000F17DF">
        <w:rPr>
          <w:rFonts w:ascii="Century Gothic" w:hAnsi="Century Gothic"/>
        </w:rPr>
        <w:t xml:space="preserve"> s</w:t>
      </w:r>
      <w:r w:rsidR="000F17DF" w:rsidRPr="000F17DF">
        <w:rPr>
          <w:rFonts w:ascii="Century Gothic" w:hAnsi="Century Gothic"/>
        </w:rPr>
        <w:t>ector and can exclude them from the conversation.</w:t>
      </w:r>
      <w:r w:rsidR="000F17DF">
        <w:rPr>
          <w:rFonts w:ascii="Century Gothic" w:hAnsi="Century Gothic"/>
        </w:rPr>
        <w:t xml:space="preserve"> </w:t>
      </w:r>
      <w:r w:rsidR="000F17DF" w:rsidRPr="000F17DF">
        <w:rPr>
          <w:rFonts w:ascii="Century Gothic" w:hAnsi="Century Gothic"/>
        </w:rPr>
        <w:t>We have therefore written a Plain English glossary – or</w:t>
      </w:r>
      <w:r w:rsidR="000F17DF">
        <w:rPr>
          <w:rFonts w:ascii="Century Gothic" w:hAnsi="Century Gothic"/>
        </w:rPr>
        <w:t xml:space="preserve"> </w:t>
      </w:r>
      <w:r w:rsidR="000F17DF" w:rsidRPr="000F17DF">
        <w:rPr>
          <w:rFonts w:ascii="Century Gothic" w:hAnsi="Century Gothic"/>
        </w:rPr>
        <w:t>‘jargon buster’ – to accompany this guidance, which</w:t>
      </w:r>
      <w:r w:rsidR="000F17DF">
        <w:rPr>
          <w:rFonts w:ascii="Century Gothic" w:hAnsi="Century Gothic"/>
        </w:rPr>
        <w:t xml:space="preserve"> </w:t>
      </w:r>
      <w:r w:rsidR="000F17DF" w:rsidRPr="000F17DF">
        <w:rPr>
          <w:rFonts w:ascii="Century Gothic" w:hAnsi="Century Gothic"/>
        </w:rPr>
        <w:t>offers possible alternatives to technical terms that you</w:t>
      </w:r>
      <w:r w:rsidR="000F17DF">
        <w:rPr>
          <w:rFonts w:ascii="Century Gothic" w:hAnsi="Century Gothic"/>
        </w:rPr>
        <w:t xml:space="preserve"> </w:t>
      </w:r>
      <w:r w:rsidR="000F17DF" w:rsidRPr="000F17DF">
        <w:rPr>
          <w:rFonts w:ascii="Century Gothic" w:hAnsi="Century Gothic"/>
        </w:rPr>
        <w:t>might wish to use. We discuss the use of this further in</w:t>
      </w:r>
      <w:r w:rsidR="000F17DF">
        <w:rPr>
          <w:rFonts w:ascii="Century Gothic" w:hAnsi="Century Gothic"/>
        </w:rPr>
        <w:t xml:space="preserve"> </w:t>
      </w:r>
      <w:r w:rsidR="000F17DF" w:rsidRPr="000F17DF">
        <w:rPr>
          <w:rFonts w:ascii="Century Gothic" w:hAnsi="Century Gothic"/>
        </w:rPr>
        <w:t>Section 4.</w:t>
      </w:r>
    </w:p>
    <w:p w14:paraId="479DB311" w14:textId="77777777" w:rsidR="000F17DF" w:rsidRPr="00750F33" w:rsidRDefault="000F17DF" w:rsidP="000F17DF">
      <w:pPr>
        <w:rPr>
          <w:rFonts w:ascii="Century Gothic" w:hAnsi="Century Gothic"/>
        </w:rPr>
      </w:pPr>
    </w:p>
    <w:p w14:paraId="2FEF3FC3" w14:textId="4DDDD699" w:rsidR="006103B2" w:rsidRPr="00750F33" w:rsidRDefault="00982355" w:rsidP="00A26223">
      <w:pPr>
        <w:pStyle w:val="Heading1"/>
        <w:rPr>
          <w:rFonts w:ascii="Century Gothic" w:hAnsi="Century Gothic"/>
        </w:rPr>
      </w:pPr>
      <w:bookmarkStart w:id="18" w:name="_ssst8a7hyhf0" w:colFirst="0" w:colLast="0"/>
      <w:bookmarkStart w:id="19" w:name="_Toc199430529"/>
      <w:bookmarkStart w:id="20" w:name="_Toc191046752"/>
      <w:bookmarkEnd w:id="18"/>
      <w:r w:rsidRPr="00750F33">
        <w:rPr>
          <w:rFonts w:ascii="Century Gothic" w:hAnsi="Century Gothic"/>
        </w:rPr>
        <w:t>2</w:t>
      </w:r>
      <w:r w:rsidR="00164BA6" w:rsidRPr="00750F33">
        <w:rPr>
          <w:rFonts w:ascii="Century Gothic" w:hAnsi="Century Gothic"/>
        </w:rPr>
        <w:t xml:space="preserve">. </w:t>
      </w:r>
      <w:r w:rsidR="006103B2" w:rsidRPr="00750F33">
        <w:rPr>
          <w:rFonts w:ascii="Century Gothic" w:hAnsi="Century Gothic"/>
        </w:rPr>
        <w:t xml:space="preserve">What does a </w:t>
      </w:r>
      <w:r w:rsidR="000F17DF">
        <w:rPr>
          <w:rFonts w:ascii="Century Gothic" w:hAnsi="Century Gothic"/>
        </w:rPr>
        <w:t>c</w:t>
      </w:r>
      <w:r w:rsidR="006103B2" w:rsidRPr="00750F33">
        <w:rPr>
          <w:rFonts w:ascii="Century Gothic" w:hAnsi="Century Gothic"/>
        </w:rPr>
        <w:t xml:space="preserve">ommunity </w:t>
      </w:r>
      <w:r w:rsidR="000F17DF">
        <w:rPr>
          <w:rFonts w:ascii="Century Gothic" w:hAnsi="Century Gothic"/>
        </w:rPr>
        <w:t>c</w:t>
      </w:r>
      <w:r w:rsidR="006103B2" w:rsidRPr="00750F33">
        <w:rPr>
          <w:rFonts w:ascii="Century Gothic" w:hAnsi="Century Gothic"/>
        </w:rPr>
        <w:t xml:space="preserve">limate </w:t>
      </w:r>
      <w:r w:rsidR="000F17DF">
        <w:rPr>
          <w:rFonts w:ascii="Century Gothic" w:hAnsi="Century Gothic"/>
        </w:rPr>
        <w:t>a</w:t>
      </w:r>
      <w:r w:rsidR="006103B2" w:rsidRPr="00750F33">
        <w:rPr>
          <w:rFonts w:ascii="Century Gothic" w:hAnsi="Century Gothic"/>
        </w:rPr>
        <w:t xml:space="preserve">ction </w:t>
      </w:r>
      <w:r w:rsidR="000F17DF">
        <w:rPr>
          <w:rFonts w:ascii="Century Gothic" w:hAnsi="Century Gothic"/>
        </w:rPr>
        <w:t>p</w:t>
      </w:r>
      <w:r w:rsidR="006103B2" w:rsidRPr="00750F33">
        <w:rPr>
          <w:rFonts w:ascii="Century Gothic" w:hAnsi="Century Gothic"/>
        </w:rPr>
        <w:t>lan look like?</w:t>
      </w:r>
      <w:bookmarkEnd w:id="19"/>
    </w:p>
    <w:p w14:paraId="7CCCF1AE" w14:textId="0DABC4CE" w:rsidR="004413ED" w:rsidRPr="004413ED" w:rsidRDefault="004413ED" w:rsidP="004413ED">
      <w:pPr>
        <w:rPr>
          <w:rFonts w:ascii="Century Gothic" w:hAnsi="Century Gothic"/>
        </w:rPr>
      </w:pPr>
      <w:r w:rsidRPr="004413ED">
        <w:rPr>
          <w:rFonts w:ascii="Century Gothic" w:hAnsi="Century Gothic"/>
        </w:rPr>
        <w:t>A community climate action plan can take many forms. For</w:t>
      </w:r>
      <w:r>
        <w:rPr>
          <w:rFonts w:ascii="Century Gothic" w:hAnsi="Century Gothic"/>
        </w:rPr>
        <w:t xml:space="preserve"> e</w:t>
      </w:r>
      <w:r w:rsidRPr="004413ED">
        <w:rPr>
          <w:rFonts w:ascii="Century Gothic" w:hAnsi="Century Gothic"/>
        </w:rPr>
        <w:t>xample, it can be a document, a video, or a piece of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audio. It can be a list of 10 priority actions or much longer.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At its heart, a community climate action plan is a piece of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media that captures and collates the views of a specific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community on how action can be taken by their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community supported by other local stakeholders, such as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the council. These actions should have benefits for climate,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nature and their community. It may also include actions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that need to be taken to avoid new barriers being created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for a specific community because of local action on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climate change being undertaken by stakeholders outside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of the community.</w:t>
      </w:r>
    </w:p>
    <w:p w14:paraId="00CAC0DC" w14:textId="77777777" w:rsidR="00F13D1C" w:rsidRDefault="004413ED" w:rsidP="004413ED">
      <w:pPr>
        <w:rPr>
          <w:rFonts w:ascii="Century Gothic" w:hAnsi="Century Gothic"/>
        </w:rPr>
      </w:pPr>
      <w:r w:rsidRPr="004413ED">
        <w:rPr>
          <w:rFonts w:ascii="Century Gothic" w:hAnsi="Century Gothic"/>
        </w:rPr>
        <w:t>Below is an explanation of the structure used in the Bristol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Disabled people’s community climate action plan as an</w:t>
      </w:r>
      <w:r>
        <w:rPr>
          <w:rFonts w:ascii="Century Gothic" w:hAnsi="Century Gothic"/>
        </w:rPr>
        <w:t xml:space="preserve"> </w:t>
      </w:r>
      <w:r w:rsidRPr="004413ED">
        <w:rPr>
          <w:rFonts w:ascii="Century Gothic" w:hAnsi="Century Gothic"/>
        </w:rPr>
        <w:t>example of a structure you could use for your plan.</w:t>
      </w:r>
    </w:p>
    <w:p w14:paraId="0C4CA0B6" w14:textId="7D55603B" w:rsidR="0085780B" w:rsidRPr="00750F33" w:rsidRDefault="00107163" w:rsidP="004413ED">
      <w:pPr>
        <w:rPr>
          <w:rFonts w:ascii="Century Gothic" w:hAnsi="Century Gothic"/>
        </w:rPr>
      </w:pPr>
      <w:r w:rsidRPr="00750F33">
        <w:rPr>
          <w:rFonts w:ascii="Century Gothic" w:hAnsi="Century Gothic"/>
        </w:rPr>
        <w:t xml:space="preserve">The plan is split into themes. </w:t>
      </w:r>
    </w:p>
    <w:p w14:paraId="7D22A334" w14:textId="3B49F617" w:rsidR="00F13D1C" w:rsidRPr="00F13D1C" w:rsidRDefault="00F13D1C" w:rsidP="00880230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F13D1C">
        <w:rPr>
          <w:rFonts w:ascii="Century Gothic" w:hAnsi="Century Gothic"/>
          <w:b/>
          <w:bCs/>
        </w:rPr>
        <w:t>General</w:t>
      </w:r>
      <w:r w:rsidRPr="00F13D1C">
        <w:rPr>
          <w:rFonts w:ascii="Century Gothic" w:hAnsi="Century Gothic"/>
        </w:rPr>
        <w:t>: This was section was introduced by the steering group during the plan update as a place to put</w:t>
      </w:r>
      <w:r w:rsidR="00414D68" w:rsidRPr="00414D68">
        <w:rPr>
          <w:rFonts w:ascii="Century Gothic" w:hAnsi="Century Gothic"/>
        </w:rPr>
        <w:t xml:space="preserve"> </w:t>
      </w:r>
      <w:r w:rsidRPr="00F13D1C">
        <w:rPr>
          <w:rFonts w:ascii="Century Gothic" w:hAnsi="Century Gothic"/>
        </w:rPr>
        <w:t>aims that are about approach, and so relevant to all sections, but also as a place to acknowledge shifts</w:t>
      </w:r>
      <w:r w:rsidR="00414D68" w:rsidRPr="00414D68">
        <w:rPr>
          <w:rFonts w:ascii="Century Gothic" w:hAnsi="Century Gothic"/>
        </w:rPr>
        <w:t xml:space="preserve"> </w:t>
      </w:r>
      <w:r w:rsidRPr="00F13D1C">
        <w:rPr>
          <w:rFonts w:ascii="Century Gothic" w:hAnsi="Century Gothic"/>
        </w:rPr>
        <w:t>that are needed to enable actions in the plan that are beyond the scope of local government and</w:t>
      </w:r>
      <w:r w:rsidR="00414D68" w:rsidRPr="00414D68">
        <w:rPr>
          <w:rFonts w:ascii="Century Gothic" w:hAnsi="Century Gothic"/>
        </w:rPr>
        <w:t xml:space="preserve"> </w:t>
      </w:r>
      <w:r w:rsidRPr="00F13D1C">
        <w:rPr>
          <w:rFonts w:ascii="Century Gothic" w:hAnsi="Century Gothic"/>
        </w:rPr>
        <w:t>organisations. For example, for Disabled people to have the capacity to think about climate action then</w:t>
      </w:r>
      <w:r w:rsidR="00414D68" w:rsidRPr="00414D68">
        <w:rPr>
          <w:rFonts w:ascii="Century Gothic" w:hAnsi="Century Gothic"/>
        </w:rPr>
        <w:t xml:space="preserve"> </w:t>
      </w:r>
      <w:r w:rsidRPr="00F13D1C">
        <w:rPr>
          <w:rFonts w:ascii="Century Gothic" w:hAnsi="Century Gothic"/>
        </w:rPr>
        <w:t>they need appropriate welfare payments to be safeguarded. It’s not within the resources or remit of a</w:t>
      </w:r>
      <w:r w:rsidR="00414D68" w:rsidRPr="00414D68">
        <w:rPr>
          <w:rFonts w:ascii="Century Gothic" w:hAnsi="Century Gothic"/>
        </w:rPr>
        <w:t xml:space="preserve"> </w:t>
      </w:r>
      <w:r w:rsidRPr="00F13D1C">
        <w:rPr>
          <w:rFonts w:ascii="Century Gothic" w:hAnsi="Century Gothic"/>
        </w:rPr>
        <w:t>local authority to decide on how a payment like a Personal Independence Payment is awarded but we</w:t>
      </w:r>
      <w:r w:rsidR="00414D68" w:rsidRPr="00414D68">
        <w:rPr>
          <w:rFonts w:ascii="Century Gothic" w:hAnsi="Century Gothic"/>
        </w:rPr>
        <w:t xml:space="preserve"> </w:t>
      </w:r>
      <w:r w:rsidRPr="00F13D1C">
        <w:rPr>
          <w:rFonts w:ascii="Century Gothic" w:hAnsi="Century Gothic"/>
        </w:rPr>
        <w:t>can ask for people reading the plan to advocate for the rights of Disabled people and against cuts to</w:t>
      </w:r>
      <w:r w:rsidR="00414D68">
        <w:rPr>
          <w:rFonts w:ascii="Century Gothic" w:hAnsi="Century Gothic"/>
        </w:rPr>
        <w:t xml:space="preserve"> </w:t>
      </w:r>
      <w:r w:rsidRPr="00F13D1C">
        <w:rPr>
          <w:rFonts w:ascii="Century Gothic" w:hAnsi="Century Gothic"/>
        </w:rPr>
        <w:t>such payments when they have a platform to do so.</w:t>
      </w:r>
    </w:p>
    <w:p w14:paraId="34FFC922" w14:textId="707FC147" w:rsidR="00F13D1C" w:rsidRPr="00414D68" w:rsidRDefault="00F13D1C" w:rsidP="00880230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F13D1C">
        <w:rPr>
          <w:rFonts w:ascii="Century Gothic" w:hAnsi="Century Gothic"/>
          <w:b/>
          <w:bCs/>
        </w:rPr>
        <w:t>Being prepared as communities</w:t>
      </w:r>
      <w:r w:rsidRPr="00F13D1C">
        <w:rPr>
          <w:rFonts w:ascii="Century Gothic" w:hAnsi="Century Gothic"/>
        </w:rPr>
        <w:t>: This was what our steering group decided to name ‘resilience’ for</w:t>
      </w:r>
      <w:r w:rsidR="00414D68">
        <w:rPr>
          <w:rFonts w:ascii="Century Gothic" w:hAnsi="Century Gothic"/>
        </w:rPr>
        <w:t xml:space="preserve"> </w:t>
      </w:r>
      <w:r w:rsidRPr="00414D68">
        <w:rPr>
          <w:rFonts w:ascii="Century Gothic" w:hAnsi="Century Gothic"/>
        </w:rPr>
        <w:t>accessibility purposes.</w:t>
      </w:r>
    </w:p>
    <w:p w14:paraId="47BE6FD4" w14:textId="77777777" w:rsidR="00414D68" w:rsidRPr="00D414F3" w:rsidRDefault="00414D68" w:rsidP="0088023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-Bd"/>
          <w:b/>
          <w:bCs/>
          <w:sz w:val="28"/>
          <w:szCs w:val="28"/>
        </w:rPr>
      </w:pPr>
      <w:r w:rsidRPr="00D414F3">
        <w:rPr>
          <w:rFonts w:ascii="Century Gothic" w:hAnsi="Century Gothic" w:cs="CenturyGothic-Bd"/>
          <w:b/>
          <w:bCs/>
          <w:sz w:val="28"/>
          <w:szCs w:val="28"/>
        </w:rPr>
        <w:lastRenderedPageBreak/>
        <w:t>Energy.</w:t>
      </w:r>
    </w:p>
    <w:p w14:paraId="6FD4E411" w14:textId="77777777" w:rsidR="00414D68" w:rsidRPr="00D414F3" w:rsidRDefault="00414D68" w:rsidP="0088023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-Bd"/>
          <w:b/>
          <w:bCs/>
          <w:sz w:val="28"/>
          <w:szCs w:val="28"/>
        </w:rPr>
      </w:pPr>
      <w:r w:rsidRPr="00D414F3">
        <w:rPr>
          <w:rFonts w:ascii="Century Gothic" w:hAnsi="Century Gothic" w:cs="CenturyGothic-Bd"/>
          <w:b/>
          <w:bCs/>
          <w:sz w:val="28"/>
          <w:szCs w:val="28"/>
        </w:rPr>
        <w:t>Food.</w:t>
      </w:r>
    </w:p>
    <w:p w14:paraId="553E4807" w14:textId="77777777" w:rsidR="00414D68" w:rsidRPr="00D414F3" w:rsidRDefault="00414D68" w:rsidP="0088023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-Bd"/>
          <w:b/>
          <w:bCs/>
          <w:sz w:val="28"/>
          <w:szCs w:val="28"/>
        </w:rPr>
      </w:pPr>
      <w:r w:rsidRPr="00D414F3">
        <w:rPr>
          <w:rFonts w:ascii="Century Gothic" w:hAnsi="Century Gothic" w:cs="CenturyGothic-Bd"/>
          <w:b/>
          <w:bCs/>
          <w:sz w:val="28"/>
          <w:szCs w:val="28"/>
        </w:rPr>
        <w:t>Nature.</w:t>
      </w:r>
    </w:p>
    <w:p w14:paraId="515E0517" w14:textId="77777777" w:rsidR="00414D68" w:rsidRPr="00D414F3" w:rsidRDefault="00414D68" w:rsidP="0088023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-Bd"/>
          <w:b/>
          <w:bCs/>
          <w:sz w:val="28"/>
          <w:szCs w:val="28"/>
        </w:rPr>
      </w:pPr>
      <w:r w:rsidRPr="00D414F3">
        <w:rPr>
          <w:rFonts w:ascii="Century Gothic" w:hAnsi="Century Gothic" w:cs="CenturyGothic-Bd"/>
          <w:b/>
          <w:bCs/>
          <w:sz w:val="28"/>
          <w:szCs w:val="28"/>
        </w:rPr>
        <w:t>Business, skills and education</w:t>
      </w:r>
    </w:p>
    <w:p w14:paraId="1EF62750" w14:textId="77777777" w:rsidR="00414D68" w:rsidRPr="00D414F3" w:rsidRDefault="00414D68" w:rsidP="0088023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-Bd"/>
          <w:b/>
          <w:bCs/>
          <w:sz w:val="28"/>
          <w:szCs w:val="28"/>
        </w:rPr>
      </w:pPr>
      <w:r w:rsidRPr="00D414F3">
        <w:rPr>
          <w:rFonts w:ascii="Century Gothic" w:hAnsi="Century Gothic" w:cs="CenturyGothic-Bd"/>
          <w:b/>
          <w:bCs/>
          <w:sz w:val="28"/>
          <w:szCs w:val="28"/>
        </w:rPr>
        <w:t>Housing.</w:t>
      </w:r>
    </w:p>
    <w:p w14:paraId="644EE760" w14:textId="77777777" w:rsidR="00414D68" w:rsidRPr="00D414F3" w:rsidRDefault="00414D68" w:rsidP="0088023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-Bd"/>
          <w:b/>
          <w:bCs/>
          <w:sz w:val="28"/>
          <w:szCs w:val="28"/>
        </w:rPr>
      </w:pPr>
      <w:r w:rsidRPr="00D414F3">
        <w:rPr>
          <w:rFonts w:ascii="Century Gothic" w:hAnsi="Century Gothic" w:cs="CenturyGothic-Bd"/>
          <w:b/>
          <w:bCs/>
          <w:sz w:val="28"/>
          <w:szCs w:val="28"/>
        </w:rPr>
        <w:t>Transport.</w:t>
      </w:r>
    </w:p>
    <w:p w14:paraId="76A5FCB0" w14:textId="77777777" w:rsidR="00414D68" w:rsidRPr="00D414F3" w:rsidRDefault="00414D68" w:rsidP="00880230">
      <w:pPr>
        <w:pStyle w:val="ListParagraph"/>
        <w:numPr>
          <w:ilvl w:val="0"/>
          <w:numId w:val="5"/>
        </w:numPr>
        <w:rPr>
          <w:rFonts w:ascii="Century Gothic" w:hAnsi="Century Gothic"/>
          <w:b/>
          <w:bCs/>
        </w:rPr>
      </w:pPr>
      <w:r w:rsidRPr="00D414F3">
        <w:rPr>
          <w:rFonts w:ascii="Century Gothic" w:hAnsi="Century Gothic" w:cs="CenturyGothic-Bd"/>
          <w:b/>
          <w:bCs/>
          <w:sz w:val="28"/>
          <w:szCs w:val="28"/>
        </w:rPr>
        <w:t>Waste.</w:t>
      </w:r>
    </w:p>
    <w:p w14:paraId="7E088474" w14:textId="463CACBD" w:rsidR="00D414F3" w:rsidRPr="00D414F3" w:rsidRDefault="00D414F3" w:rsidP="00D414F3">
      <w:pPr>
        <w:rPr>
          <w:rFonts w:ascii="Century Gothic" w:hAnsi="Century Gothic"/>
        </w:rPr>
      </w:pPr>
      <w:r w:rsidRPr="00D414F3">
        <w:rPr>
          <w:rFonts w:ascii="Century Gothic" w:hAnsi="Century Gothic"/>
        </w:rPr>
        <w:t>It may make sense for your local context to change, add or remove themes to this list. Some other</w:t>
      </w:r>
      <w:r>
        <w:rPr>
          <w:rFonts w:ascii="Century Gothic" w:hAnsi="Century Gothic"/>
        </w:rPr>
        <w:t xml:space="preserve"> </w:t>
      </w:r>
      <w:r w:rsidRPr="00D414F3">
        <w:rPr>
          <w:rFonts w:ascii="Century Gothic" w:hAnsi="Century Gothic"/>
        </w:rPr>
        <w:t>community groups in Bristol added ‘community engagement’ as a separate them.</w:t>
      </w:r>
    </w:p>
    <w:p w14:paraId="1D87B106" w14:textId="3966C967" w:rsidR="00D414F3" w:rsidRPr="00414D68" w:rsidRDefault="00D414F3" w:rsidP="00D414F3">
      <w:pPr>
        <w:rPr>
          <w:rFonts w:ascii="Century Gothic" w:hAnsi="Century Gothic"/>
        </w:rPr>
      </w:pPr>
      <w:r w:rsidRPr="00D414F3">
        <w:rPr>
          <w:rFonts w:ascii="Century Gothic" w:hAnsi="Century Gothic"/>
        </w:rPr>
        <w:t xml:space="preserve">Some actions were relevant to multiple </w:t>
      </w:r>
      <w:proofErr w:type="gramStart"/>
      <w:r w:rsidRPr="00D414F3">
        <w:rPr>
          <w:rFonts w:ascii="Century Gothic" w:hAnsi="Century Gothic"/>
        </w:rPr>
        <w:t>sections</w:t>
      </w:r>
      <w:proofErr w:type="gramEnd"/>
      <w:r w:rsidRPr="00D414F3">
        <w:rPr>
          <w:rFonts w:ascii="Century Gothic" w:hAnsi="Century Gothic"/>
        </w:rPr>
        <w:t xml:space="preserve"> but we aimed to locate actions in the section that fit best</w:t>
      </w:r>
      <w:r>
        <w:rPr>
          <w:rFonts w:ascii="Century Gothic" w:hAnsi="Century Gothic"/>
        </w:rPr>
        <w:t xml:space="preserve"> </w:t>
      </w:r>
      <w:r w:rsidRPr="00D414F3">
        <w:rPr>
          <w:rFonts w:ascii="Century Gothic" w:hAnsi="Century Gothic"/>
        </w:rPr>
        <w:t>and to refer to actions in other sections if necessary.</w:t>
      </w:r>
    </w:p>
    <w:p w14:paraId="7CB03B4B" w14:textId="4DB86C68" w:rsidR="00B32ECA" w:rsidRPr="00B32ECA" w:rsidRDefault="00B32ECA" w:rsidP="00B32ECA">
      <w:pPr>
        <w:spacing w:line="240" w:lineRule="auto"/>
        <w:rPr>
          <w:rFonts w:ascii="Century Gothic" w:hAnsi="Century Gothic"/>
        </w:rPr>
      </w:pPr>
      <w:r w:rsidRPr="00B32ECA">
        <w:rPr>
          <w:rFonts w:ascii="Century Gothic" w:hAnsi="Century Gothic"/>
        </w:rPr>
        <w:t xml:space="preserve">In each theme section there is a list of aims. The priorities are what the </w:t>
      </w:r>
      <w:r>
        <w:rPr>
          <w:rFonts w:ascii="Century Gothic" w:hAnsi="Century Gothic"/>
        </w:rPr>
        <w:t>c</w:t>
      </w:r>
      <w:r w:rsidRPr="00B32ECA">
        <w:rPr>
          <w:rFonts w:ascii="Century Gothic" w:hAnsi="Century Gothic"/>
        </w:rPr>
        <w:t>ommunity wants and needs to</w:t>
      </w:r>
      <w:r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happen, for example ‘All new transport projects to be accessible’. Beneath the priorities are lists of actions</w:t>
      </w:r>
      <w:r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that either add more detail or specify what change is needed for the priorities to be realised, for example</w:t>
      </w:r>
      <w:r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for exemptions to be given to specific groups of Disabled people in the measures implemented as part of</w:t>
      </w:r>
      <w:r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 xml:space="preserve">liveable </w:t>
      </w:r>
      <w:proofErr w:type="gramStart"/>
      <w:r w:rsidRPr="00B32ECA">
        <w:rPr>
          <w:rFonts w:ascii="Century Gothic" w:hAnsi="Century Gothic"/>
        </w:rPr>
        <w:t>neighbourhoods</w:t>
      </w:r>
      <w:proofErr w:type="gramEnd"/>
      <w:r w:rsidRPr="00B32ECA">
        <w:rPr>
          <w:rFonts w:ascii="Century Gothic" w:hAnsi="Century Gothic"/>
        </w:rPr>
        <w:t xml:space="preserve"> initiatives.</w:t>
      </w:r>
    </w:p>
    <w:p w14:paraId="20D9FF5D" w14:textId="48B7503B" w:rsidR="00B32ECA" w:rsidRPr="00B32ECA" w:rsidRDefault="00B32ECA" w:rsidP="00B32ECA">
      <w:pPr>
        <w:spacing w:line="240" w:lineRule="auto"/>
        <w:rPr>
          <w:rFonts w:ascii="Century Gothic" w:hAnsi="Century Gothic"/>
        </w:rPr>
      </w:pPr>
      <w:r w:rsidRPr="00B32ECA">
        <w:rPr>
          <w:rFonts w:ascii="Century Gothic" w:hAnsi="Century Gothic"/>
        </w:rPr>
        <w:t>The priorities are split into those that are ‘city owned’ and ‘community owned’. We took this approach as it</w:t>
      </w:r>
      <w:r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 xml:space="preserve">became clear early on in engagement that </w:t>
      </w:r>
      <w:proofErr w:type="gramStart"/>
      <w:r w:rsidRPr="00B32ECA">
        <w:rPr>
          <w:rFonts w:ascii="Century Gothic" w:hAnsi="Century Gothic"/>
        </w:rPr>
        <w:t>the vast majority of</w:t>
      </w:r>
      <w:proofErr w:type="gramEnd"/>
      <w:r w:rsidRPr="00B32ECA">
        <w:rPr>
          <w:rFonts w:ascii="Century Gothic" w:hAnsi="Century Gothic"/>
        </w:rPr>
        <w:t xml:space="preserve"> changes that Disabled people need </w:t>
      </w:r>
      <w:proofErr w:type="gramStart"/>
      <w:r w:rsidRPr="00B32ECA">
        <w:rPr>
          <w:rFonts w:ascii="Century Gothic" w:hAnsi="Century Gothic"/>
        </w:rPr>
        <w:t>in</w:t>
      </w:r>
      <w:r>
        <w:rPr>
          <w:rFonts w:ascii="Century Gothic" w:hAnsi="Century Gothic"/>
        </w:rPr>
        <w:t xml:space="preserve"> o</w:t>
      </w:r>
      <w:r w:rsidRPr="00B32ECA">
        <w:rPr>
          <w:rFonts w:ascii="Century Gothic" w:hAnsi="Century Gothic"/>
        </w:rPr>
        <w:t>rder to</w:t>
      </w:r>
      <w:proofErr w:type="gramEnd"/>
      <w:r w:rsidRPr="00B32ECA">
        <w:rPr>
          <w:rFonts w:ascii="Century Gothic" w:hAnsi="Century Gothic"/>
        </w:rPr>
        <w:t xml:space="preserve"> take part in climate action lie outside our control. For example, for many Disabled people to drive</w:t>
      </w:r>
      <w:r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less we would need Bristol’s pavements to be improved to enable more walking, wheeling and rolling.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Obviously a major, citywide infrastructure project is far beyond the scope of both individual Disabled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people and disabled people’s organisations (DPOs) or charities. So ‘city owned’ actions are the changes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that the community needs to happen but that we are asking the city to make. By the city, we were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 xml:space="preserve">referring to any stakeholders with influence over the action – </w:t>
      </w:r>
      <w:proofErr w:type="gramStart"/>
      <w:r w:rsidRPr="00B32ECA">
        <w:rPr>
          <w:rFonts w:ascii="Century Gothic" w:hAnsi="Century Gothic"/>
        </w:rPr>
        <w:t>from local authorities,</w:t>
      </w:r>
      <w:proofErr w:type="gramEnd"/>
      <w:r w:rsidRPr="00B32ECA">
        <w:rPr>
          <w:rFonts w:ascii="Century Gothic" w:hAnsi="Century Gothic"/>
        </w:rPr>
        <w:t xml:space="preserve"> to non-governmental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 xml:space="preserve">organisations (NGOs) to the </w:t>
      </w:r>
      <w:proofErr w:type="gramStart"/>
      <w:r w:rsidRPr="00B32ECA">
        <w:rPr>
          <w:rFonts w:ascii="Century Gothic" w:hAnsi="Century Gothic"/>
        </w:rPr>
        <w:t>general public</w:t>
      </w:r>
      <w:proofErr w:type="gramEnd"/>
      <w:r w:rsidRPr="00B32ECA">
        <w:rPr>
          <w:rFonts w:ascii="Century Gothic" w:hAnsi="Century Gothic"/>
        </w:rPr>
        <w:t>. Communities have a role in advocating for ‘city owned’ aims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but cannot be responsible for them. We deemed it important that the plan still captures these actions to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raise awareness of the work that needs to happen.</w:t>
      </w:r>
    </w:p>
    <w:p w14:paraId="481D9D8D" w14:textId="139D7025" w:rsidR="00D414F3" w:rsidRPr="00750F33" w:rsidRDefault="00B32ECA" w:rsidP="007D6B6F">
      <w:pPr>
        <w:spacing w:line="240" w:lineRule="auto"/>
        <w:rPr>
          <w:rFonts w:ascii="Century Gothic" w:hAnsi="Century Gothic"/>
        </w:rPr>
      </w:pPr>
      <w:r w:rsidRPr="00B32ECA">
        <w:rPr>
          <w:rFonts w:ascii="Century Gothic" w:hAnsi="Century Gothic"/>
        </w:rPr>
        <w:t>‘Community owned’ are the priorities that the Community Climate Action Project aimed to action via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projects in collaboration with the community of Disabled people based on the first version of the plan.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 xml:space="preserve">As this approach </w:t>
      </w:r>
      <w:proofErr w:type="gramStart"/>
      <w:r w:rsidRPr="00B32ECA">
        <w:rPr>
          <w:rFonts w:ascii="Century Gothic" w:hAnsi="Century Gothic"/>
        </w:rPr>
        <w:t>makes a plan</w:t>
      </w:r>
      <w:proofErr w:type="gramEnd"/>
      <w:r w:rsidRPr="00B32ECA">
        <w:rPr>
          <w:rFonts w:ascii="Century Gothic" w:hAnsi="Century Gothic"/>
        </w:rPr>
        <w:t xml:space="preserve"> much longer than one that focuses on the specific projects a community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aims to action, the Bristol plan also included a list of top 10 aims. The steering group struggled to create this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list as there are far more than 10 essential actions in the plan. The top 10 doesn’t reflect the most important</w:t>
      </w:r>
      <w:r w:rsidR="00B86DA8">
        <w:rPr>
          <w:rFonts w:ascii="Century Gothic" w:hAnsi="Century Gothic"/>
        </w:rPr>
        <w:t xml:space="preserve"> </w:t>
      </w:r>
      <w:r w:rsidRPr="00B32ECA">
        <w:rPr>
          <w:rFonts w:ascii="Century Gothic" w:hAnsi="Century Gothic"/>
        </w:rPr>
        <w:t>aims, so much as the strategic aims that would make the most change if implemented first.</w:t>
      </w:r>
    </w:p>
    <w:p w14:paraId="0E7DA665" w14:textId="77777777" w:rsidR="006F1769" w:rsidRPr="00750F33" w:rsidRDefault="006F1769" w:rsidP="006103B2">
      <w:pPr>
        <w:rPr>
          <w:rFonts w:ascii="Century Gothic" w:hAnsi="Century Gothic"/>
        </w:rPr>
      </w:pPr>
    </w:p>
    <w:p w14:paraId="73A2DEB7" w14:textId="66C477C7" w:rsidR="001F3849" w:rsidRPr="00750F33" w:rsidRDefault="006103B2" w:rsidP="00A26223">
      <w:pPr>
        <w:pStyle w:val="Heading1"/>
        <w:rPr>
          <w:rFonts w:ascii="Century Gothic" w:hAnsi="Century Gothic"/>
        </w:rPr>
      </w:pPr>
      <w:bookmarkStart w:id="21" w:name="_Toc199430530"/>
      <w:r w:rsidRPr="00750F33">
        <w:rPr>
          <w:rFonts w:ascii="Century Gothic" w:hAnsi="Century Gothic"/>
        </w:rPr>
        <w:t xml:space="preserve">3. </w:t>
      </w:r>
      <w:r w:rsidR="00341539" w:rsidRPr="00750F33">
        <w:rPr>
          <w:rFonts w:ascii="Century Gothic" w:hAnsi="Century Gothic"/>
        </w:rPr>
        <w:t>Who should write a plan and wh</w:t>
      </w:r>
      <w:r w:rsidR="004345A6" w:rsidRPr="00750F33">
        <w:rPr>
          <w:rFonts w:ascii="Century Gothic" w:hAnsi="Century Gothic"/>
        </w:rPr>
        <w:t>y</w:t>
      </w:r>
      <w:r w:rsidR="00F05267" w:rsidRPr="00750F33">
        <w:rPr>
          <w:rFonts w:ascii="Century Gothic" w:hAnsi="Century Gothic"/>
        </w:rPr>
        <w:t>?</w:t>
      </w:r>
      <w:bookmarkEnd w:id="21"/>
    </w:p>
    <w:p w14:paraId="29FC3799" w14:textId="10B4C2B5" w:rsidR="007D6B6F" w:rsidRPr="00750F33" w:rsidRDefault="007D6B6F" w:rsidP="007D6B6F">
      <w:pPr>
        <w:pStyle w:val="Heading2"/>
        <w:rPr>
          <w:rFonts w:ascii="Century Gothic" w:hAnsi="Century Gothic"/>
        </w:rPr>
      </w:pPr>
      <w:bookmarkStart w:id="22" w:name="_Toc199430531"/>
      <w:r w:rsidRPr="00750F33">
        <w:rPr>
          <w:rFonts w:ascii="Century Gothic" w:hAnsi="Century Gothic"/>
        </w:rPr>
        <w:t>3.1. Why write a plan?</w:t>
      </w:r>
    </w:p>
    <w:p w14:paraId="0890CBC9" w14:textId="2CBD2171" w:rsidR="00040714" w:rsidRPr="00040714" w:rsidRDefault="00040714" w:rsidP="00040714">
      <w:pPr>
        <w:rPr>
          <w:rFonts w:ascii="Century Gothic" w:hAnsi="Century Gothic"/>
        </w:rPr>
      </w:pPr>
      <w:r w:rsidRPr="00040714">
        <w:rPr>
          <w:rFonts w:ascii="Century Gothic" w:hAnsi="Century Gothic"/>
        </w:rPr>
        <w:lastRenderedPageBreak/>
        <w:t>Creating a community climate action plan well requires a considerable investment of resource budget</w:t>
      </w:r>
      <w:r w:rsid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and capacity – this may initially feel daunting. However, we believe it’s important and worthwhile work for</w:t>
      </w:r>
      <w:r w:rsid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people working in the disability sector for the following reasons:</w:t>
      </w:r>
    </w:p>
    <w:p w14:paraId="05A3415D" w14:textId="77777777" w:rsidR="006C7093" w:rsidRDefault="00040714" w:rsidP="00880230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 w:rsidRPr="006C7093">
        <w:rPr>
          <w:rFonts w:ascii="Century Gothic" w:hAnsi="Century Gothic"/>
          <w:b/>
          <w:bCs/>
        </w:rPr>
        <w:t>Strategic influence</w:t>
      </w:r>
      <w:r w:rsidRPr="006C7093">
        <w:rPr>
          <w:rFonts w:ascii="Century Gothic" w:hAnsi="Century Gothic"/>
        </w:rPr>
        <w:t>: Publishing a plan is an impactful way of outlining the changes needed by a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community. Community climate action plans can be spread widely and easily, in a format that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engages key decision-makers and stakeholders.</w:t>
      </w:r>
    </w:p>
    <w:p w14:paraId="48522AAC" w14:textId="77777777" w:rsidR="006C7093" w:rsidRDefault="00040714" w:rsidP="00880230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 w:rsidRPr="00040714">
        <w:rPr>
          <w:rFonts w:ascii="Century Gothic" w:hAnsi="Century Gothic"/>
          <w:b/>
          <w:bCs/>
        </w:rPr>
        <w:t>Securing funding</w:t>
      </w:r>
      <w:r w:rsidRPr="00040714">
        <w:rPr>
          <w:rFonts w:ascii="Century Gothic" w:hAnsi="Century Gothic"/>
        </w:rPr>
        <w:t>: Funders are often keen to fund projects that can clearly demonstrate community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need and desire. A coproduced community climate action plan that stipulates the need for a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specific project is far more likely to secure funding than one that cannot demonstrate community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backing. There is a lot more funding currently available for climate change projects than there is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disability funding. Climate action projects by and for Disabled people are often projects that, at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their heart, are projects about improving everyday accessibility and participation opportunities,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both in our current climate and as it changes. The investments being made now to decarbonise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and improve the climate resilience of our communities offer an invaluable opportunity to address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accessibility issues and experiences of exclusion amongst Disabled people; if done in an inclusive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way, such efforts will future-proof these investments for future populations who will experience more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disability and impairment due to the adverse impacts of climate change and our ageing societies</w:t>
      </w:r>
      <w:r w:rsidR="006C7093" w:rsidRPr="006C7093">
        <w:rPr>
          <w:rFonts w:ascii="Century Gothic" w:hAnsi="Century Gothic"/>
        </w:rPr>
        <w:t>.</w:t>
      </w:r>
    </w:p>
    <w:p w14:paraId="5169C01E" w14:textId="77777777" w:rsidR="006C7093" w:rsidRDefault="00040714" w:rsidP="00880230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 w:rsidRPr="00040714">
        <w:rPr>
          <w:rFonts w:ascii="Century Gothic" w:hAnsi="Century Gothic"/>
          <w:b/>
          <w:bCs/>
        </w:rPr>
        <w:t>A tool for asserting the importance of Disabled people within climate change work</w:t>
      </w:r>
      <w:r w:rsidRPr="00040714">
        <w:rPr>
          <w:rFonts w:ascii="Century Gothic" w:hAnsi="Century Gothic"/>
        </w:rPr>
        <w:t>: Sadly, Disabled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people are often forgotten in climate change work. The process of creating a plan and the plan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itself will do vital awareness raising work and create a concrete document that can be carried into</w:t>
      </w:r>
      <w:r w:rsidR="006C7093" w:rsidRPr="006C7093">
        <w:rPr>
          <w:rFonts w:ascii="Century Gothic" w:hAnsi="Century Gothic"/>
        </w:rPr>
        <w:t xml:space="preserve"> </w:t>
      </w:r>
      <w:r w:rsidRPr="00040714">
        <w:rPr>
          <w:rFonts w:ascii="Century Gothic" w:hAnsi="Century Gothic"/>
        </w:rPr>
        <w:t>a variety of spaces where the insights and ideas of Disabled people can otherwise be overlooked</w:t>
      </w:r>
      <w:r w:rsidR="006C7093"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or excluded.</w:t>
      </w:r>
    </w:p>
    <w:p w14:paraId="326600DC" w14:textId="77777777" w:rsidR="006C7093" w:rsidRDefault="006C7093" w:rsidP="00880230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 w:rsidRPr="006C7093">
        <w:rPr>
          <w:rFonts w:ascii="Century Gothic" w:hAnsi="Century Gothic"/>
          <w:b/>
          <w:bCs/>
        </w:rPr>
        <w:t xml:space="preserve">A </w:t>
      </w:r>
      <w:r w:rsidRPr="006C7093">
        <w:rPr>
          <w:rFonts w:ascii="Century Gothic" w:hAnsi="Century Gothic"/>
          <w:b/>
          <w:bCs/>
        </w:rPr>
        <w:t>tool for building climate awareness and agency in the community of Disabled people</w:t>
      </w:r>
      <w:r w:rsidRPr="006C7093">
        <w:rPr>
          <w:rFonts w:ascii="Century Gothic" w:hAnsi="Century Gothic"/>
        </w:rPr>
        <w:t>: Disabled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people have been left out of the conversation on climate change for a long time. That means that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activating the community on the issue of climate change needs dedicated time and engagement,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such as that carried out through creating a community climate plan. Many Disabled people care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about climate action but do not have a sense of agency within the conversation. Creating a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climate plan together is an excellent way to empower people. Many Disabled people who worked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on the Bristol community climate action plan reported that it ‘gave me a voice’ and that it was a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‘privilege’.</w:t>
      </w:r>
    </w:p>
    <w:p w14:paraId="08A16770" w14:textId="77777777" w:rsidR="006C7093" w:rsidRDefault="006C7093" w:rsidP="00880230">
      <w:pPr>
        <w:pStyle w:val="ListParagraph"/>
        <w:numPr>
          <w:ilvl w:val="0"/>
          <w:numId w:val="9"/>
        </w:numPr>
        <w:rPr>
          <w:rFonts w:ascii="Century Gothic" w:hAnsi="Century Gothic"/>
        </w:rPr>
      </w:pPr>
      <w:r w:rsidRPr="006C7093">
        <w:rPr>
          <w:rFonts w:ascii="Century Gothic" w:hAnsi="Century Gothic"/>
          <w:b/>
          <w:bCs/>
        </w:rPr>
        <w:t>Educating</w:t>
      </w:r>
      <w:r w:rsidRPr="006C7093">
        <w:rPr>
          <w:rFonts w:ascii="Century Gothic" w:hAnsi="Century Gothic"/>
        </w:rPr>
        <w:t>: The plan is a vital resource that can educate and inform local organisations, from</w:t>
      </w:r>
      <w:r w:rsidRPr="006C7093">
        <w:rPr>
          <w:rFonts w:ascii="Century Gothic" w:hAnsi="Century Gothic"/>
        </w:rPr>
        <w:t xml:space="preserve"> p</w:t>
      </w:r>
      <w:r w:rsidRPr="006C7093">
        <w:rPr>
          <w:rFonts w:ascii="Century Gothic" w:hAnsi="Century Gothic"/>
        </w:rPr>
        <w:t>oliticians to NGOs, working on climate change action on how to approac</w:t>
      </w:r>
      <w:r w:rsidRPr="006C7093">
        <w:rPr>
          <w:rFonts w:ascii="Century Gothic" w:hAnsi="Century Gothic"/>
        </w:rPr>
        <w:t>h</w:t>
      </w:r>
      <w:r w:rsidRPr="006C7093">
        <w:rPr>
          <w:rFonts w:ascii="Century Gothic" w:hAnsi="Century Gothic"/>
        </w:rPr>
        <w:t xml:space="preserve"> their work. Other local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 xml:space="preserve">action plans, policies and processes, will be able to formally </w:t>
      </w:r>
      <w:proofErr w:type="gramStart"/>
      <w:r w:rsidRPr="006C7093">
        <w:rPr>
          <w:rFonts w:ascii="Century Gothic" w:hAnsi="Century Gothic"/>
        </w:rPr>
        <w:t>refer back</w:t>
      </w:r>
      <w:proofErr w:type="gramEnd"/>
      <w:r w:rsidRPr="006C7093">
        <w:rPr>
          <w:rFonts w:ascii="Century Gothic" w:hAnsi="Century Gothic"/>
        </w:rPr>
        <w:t xml:space="preserve"> to the document when</w:t>
      </w:r>
      <w:r w:rsidRPr="006C7093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designing their work.</w:t>
      </w:r>
    </w:p>
    <w:p w14:paraId="158A9DCA" w14:textId="77777777" w:rsidR="00000F6E" w:rsidRPr="00000F6E" w:rsidRDefault="006C7093" w:rsidP="0088023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enturyGothic" w:hAnsi="CenturyGothic" w:cs="CenturyGothic"/>
          <w:sz w:val="28"/>
          <w:szCs w:val="28"/>
        </w:rPr>
      </w:pPr>
      <w:r w:rsidRPr="006C7093">
        <w:rPr>
          <w:rFonts w:ascii="Century Gothic" w:hAnsi="Century Gothic"/>
          <w:b/>
          <w:bCs/>
        </w:rPr>
        <w:lastRenderedPageBreak/>
        <w:t>Securing future work for disability organisations</w:t>
      </w:r>
      <w:r w:rsidRPr="006C7093">
        <w:rPr>
          <w:rFonts w:ascii="Century Gothic" w:hAnsi="Century Gothic"/>
        </w:rPr>
        <w:t>: With the awareness that environmental projects</w:t>
      </w:r>
      <w:r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 xml:space="preserve">need input from the community of Disabled people </w:t>
      </w:r>
      <w:proofErr w:type="gramStart"/>
      <w:r w:rsidRPr="006C7093">
        <w:rPr>
          <w:rFonts w:ascii="Century Gothic" w:hAnsi="Century Gothic"/>
        </w:rPr>
        <w:t>in order to</w:t>
      </w:r>
      <w:proofErr w:type="gramEnd"/>
      <w:r w:rsidRPr="006C7093">
        <w:rPr>
          <w:rFonts w:ascii="Century Gothic" w:hAnsi="Century Gothic"/>
        </w:rPr>
        <w:t xml:space="preserve"> be successful, comes opportunities</w:t>
      </w:r>
      <w:r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for disability organisations to be involved in future climate projects. Environmental organisations are</w:t>
      </w:r>
      <w:r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likely to commission disability organisations to be partners or consultants. Local authorities ma</w:t>
      </w:r>
      <w:r w:rsidRPr="00000F6E">
        <w:rPr>
          <w:rFonts w:ascii="Century Gothic" w:hAnsi="Century Gothic"/>
        </w:rPr>
        <w:t>y c</w:t>
      </w:r>
      <w:r w:rsidRPr="00000F6E">
        <w:rPr>
          <w:rFonts w:ascii="Century Gothic" w:hAnsi="Century Gothic"/>
        </w:rPr>
        <w:t>ommission access audits for future projects. It is important that the resource for such advice and</w:t>
      </w:r>
      <w:r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input goes to those who are best placed to provide it – communities of Disabled people – rather</w:t>
      </w:r>
      <w:r w:rsidRPr="00000F6E">
        <w:rPr>
          <w:rFonts w:ascii="Century Gothic" w:hAnsi="Century Gothic"/>
        </w:rPr>
        <w:t xml:space="preserve"> </w:t>
      </w:r>
      <w:r w:rsidRPr="00000F6E">
        <w:rPr>
          <w:rFonts w:ascii="Century Gothic" w:hAnsi="Century Gothic"/>
        </w:rPr>
        <w:t>than non-Disabled consultants with little insight or direct lived experience of disability.</w:t>
      </w:r>
    </w:p>
    <w:p w14:paraId="1B25786A" w14:textId="75C11117" w:rsidR="006C7093" w:rsidRPr="006C7093" w:rsidRDefault="006C7093" w:rsidP="00880230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000F6E">
        <w:rPr>
          <w:rFonts w:ascii="Century Gothic" w:hAnsi="Century Gothic"/>
          <w:b/>
          <w:bCs/>
        </w:rPr>
        <w:t>Building allyship</w:t>
      </w:r>
      <w:r w:rsidRPr="00000F6E">
        <w:rPr>
          <w:rFonts w:ascii="Century Gothic" w:hAnsi="Century Gothic"/>
        </w:rPr>
        <w:t>: Many environmental organisations do not have experiences of the barriers and</w:t>
      </w:r>
      <w:r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difficulties that Disabled people face. Creating a community climate action plan can raise</w:t>
      </w:r>
      <w:r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awareness and understanding of how disability and environmental issues intersect. This can win the</w:t>
      </w:r>
      <w:r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disability movement important and influential allies. In Bristol the work of creating the plan has</w:t>
      </w:r>
      <w:r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 xml:space="preserve">rippled outwards and encouraged the local nature festival to create a </w:t>
      </w:r>
      <w:hyperlink r:id="rId17" w:history="1">
        <w:r w:rsidRPr="006C7093">
          <w:rPr>
            <w:rStyle w:val="Hyperlink"/>
            <w:rFonts w:ascii="Century Gothic" w:hAnsi="Century Gothic"/>
          </w:rPr>
          <w:t>series of</w:t>
        </w:r>
        <w:r w:rsidR="00F21640" w:rsidRPr="0059362D">
          <w:rPr>
            <w:rStyle w:val="Hyperlink"/>
            <w:rFonts w:ascii="Century Gothic" w:hAnsi="Century Gothic"/>
          </w:rPr>
          <w:t xml:space="preserve"> </w:t>
        </w:r>
        <w:r w:rsidR="00F21640" w:rsidRPr="0059362D">
          <w:rPr>
            <w:rStyle w:val="Hyperlink"/>
            <w:rFonts w:ascii="Century Gothic" w:hAnsi="Century Gothic" w:cs="CenturyGothic"/>
          </w:rPr>
          <w:t>events designed for</w:t>
        </w:r>
        <w:r w:rsidR="00000F6E" w:rsidRPr="0059362D">
          <w:rPr>
            <w:rStyle w:val="Hyperlink"/>
            <w:rFonts w:ascii="Century Gothic" w:hAnsi="Century Gothic" w:cs="CenturyGothic"/>
          </w:rPr>
          <w:t xml:space="preserve"> </w:t>
        </w:r>
        <w:r w:rsidR="00F21640" w:rsidRPr="0059362D">
          <w:rPr>
            <w:rStyle w:val="Hyperlink"/>
            <w:rFonts w:ascii="Century Gothic" w:hAnsi="Century Gothic" w:cs="CenturyGothic"/>
          </w:rPr>
          <w:t>Disabled people</w:t>
        </w:r>
      </w:hyperlink>
      <w:r w:rsidRPr="006C7093">
        <w:rPr>
          <w:rFonts w:ascii="Century Gothic" w:hAnsi="Century Gothic"/>
        </w:rPr>
        <w:t xml:space="preserve">, a </w:t>
      </w:r>
      <w:hyperlink r:id="rId18" w:history="1">
        <w:r w:rsidR="00000F6E" w:rsidRPr="0059362D">
          <w:rPr>
            <w:rStyle w:val="Hyperlink"/>
            <w:rFonts w:ascii="Century Gothic" w:hAnsi="Century Gothic"/>
          </w:rPr>
          <w:t>parks charity to focus on work with Disabled people</w:t>
        </w:r>
      </w:hyperlink>
      <w:r w:rsidRPr="006C7093">
        <w:rPr>
          <w:rFonts w:ascii="Century Gothic" w:hAnsi="Century Gothic"/>
        </w:rPr>
        <w:t>, a local political party to</w:t>
      </w:r>
      <w:r w:rsidR="00000F6E"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 xml:space="preserve">ask for briefings and embark on a push to recruit </w:t>
      </w:r>
      <w:r w:rsidR="00000F6E" w:rsidRPr="00000F6E">
        <w:rPr>
          <w:rFonts w:ascii="Century Gothic" w:hAnsi="Century Gothic"/>
        </w:rPr>
        <w:t xml:space="preserve"> m</w:t>
      </w:r>
      <w:r w:rsidRPr="006C7093">
        <w:rPr>
          <w:rFonts w:ascii="Century Gothic" w:hAnsi="Century Gothic"/>
        </w:rPr>
        <w:t>ore Disabled councillors, and a council board to</w:t>
      </w:r>
      <w:r w:rsidR="00000F6E"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formally consult DPOs before every meeting, among other changes. Politicians who have an</w:t>
      </w:r>
      <w:r w:rsidR="00000F6E"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environmental agenda will often not think about disability issues of their own accord, but if you</w:t>
      </w:r>
      <w:r w:rsidR="00000F6E"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draw the links for them between accessibility and successful climate action then you can win</w:t>
      </w:r>
      <w:r w:rsidR="00000F6E" w:rsidRPr="00000F6E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powerful allies to advocate for the community of Disabled people.</w:t>
      </w:r>
    </w:p>
    <w:p w14:paraId="1DE980ED" w14:textId="06C1279A" w:rsidR="006C7093" w:rsidRPr="006C7093" w:rsidRDefault="006C7093" w:rsidP="006C7093">
      <w:pPr>
        <w:rPr>
          <w:rFonts w:ascii="Century Gothic" w:hAnsi="Century Gothic"/>
        </w:rPr>
      </w:pPr>
      <w:r w:rsidRPr="006C7093">
        <w:rPr>
          <w:rFonts w:ascii="Century Gothic" w:hAnsi="Century Gothic"/>
        </w:rPr>
        <w:t>It is the firm belief of the people behind the Bristol Community Climate Action Project that, though climate</w:t>
      </w:r>
      <w:r w:rsidR="0059362D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action risks creating new barriers for Disabled people, the climate transition is the greatest opportunity we</w:t>
      </w:r>
      <w:r w:rsidR="0059362D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will have in our lifetimes to make our society accessible. If we are investing large sums of money and effort</w:t>
      </w:r>
      <w:r w:rsidR="0059362D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in changing how people get around our city to slow down and adapt to climate change, it would not take</w:t>
      </w:r>
      <w:r w:rsidR="0059362D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that much more effort to make this transport accessible at the same time. If new jobs are created around</w:t>
      </w:r>
      <w:r w:rsidR="0059362D">
        <w:rPr>
          <w:rFonts w:ascii="Century Gothic" w:hAnsi="Century Gothic"/>
        </w:rPr>
        <w:t xml:space="preserve"> c</w:t>
      </w:r>
      <w:r w:rsidRPr="006C7093">
        <w:rPr>
          <w:rFonts w:ascii="Century Gothic" w:hAnsi="Century Gothic"/>
        </w:rPr>
        <w:t>limate change action, these jobs could be used to help close the disability employment gap. If we’re</w:t>
      </w:r>
      <w:r w:rsidR="0059362D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retrofitting social housing to reduce energy use, then we can also embed accessibility adaptations an</w:t>
      </w:r>
      <w:r w:rsidR="0059362D">
        <w:rPr>
          <w:rFonts w:ascii="Century Gothic" w:hAnsi="Century Gothic"/>
        </w:rPr>
        <w:t xml:space="preserve">d </w:t>
      </w:r>
      <w:r w:rsidRPr="006C7093">
        <w:rPr>
          <w:rFonts w:ascii="Century Gothic" w:hAnsi="Century Gothic"/>
        </w:rPr>
        <w:t>save Disabled people money on their energy bills.</w:t>
      </w:r>
    </w:p>
    <w:p w14:paraId="18D28DDD" w14:textId="30454FA1" w:rsidR="007D6B6F" w:rsidRPr="00750F33" w:rsidRDefault="006C7093" w:rsidP="008D4008">
      <w:pPr>
        <w:rPr>
          <w:rFonts w:ascii="Century Gothic" w:hAnsi="Century Gothic"/>
        </w:rPr>
      </w:pPr>
      <w:r w:rsidRPr="006C7093">
        <w:rPr>
          <w:rFonts w:ascii="Century Gothic" w:hAnsi="Century Gothic"/>
        </w:rPr>
        <w:t>There are huge potential wins for the community of Disabled people within this work but only if carried out</w:t>
      </w:r>
      <w:r w:rsidR="0059362D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in a way that meets the needs of the local community of Disabled people. The best first step in</w:t>
      </w:r>
      <w:r w:rsidR="0059362D">
        <w:rPr>
          <w:rFonts w:ascii="Century Gothic" w:hAnsi="Century Gothic"/>
        </w:rPr>
        <w:t xml:space="preserve"> </w:t>
      </w:r>
      <w:r w:rsidRPr="006C7093">
        <w:rPr>
          <w:rFonts w:ascii="Century Gothic" w:hAnsi="Century Gothic"/>
        </w:rPr>
        <w:t>understanding how to meet these needs is to coproduce a community climate action plan.</w:t>
      </w:r>
    </w:p>
    <w:p w14:paraId="6BAF1F9C" w14:textId="6691D5CF" w:rsidR="000E5E1B" w:rsidRPr="00750F33" w:rsidRDefault="0037080A" w:rsidP="007D6B6F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3</w:t>
      </w:r>
      <w:r w:rsidR="00DD3083" w:rsidRPr="00750F33">
        <w:rPr>
          <w:rFonts w:ascii="Century Gothic" w:hAnsi="Century Gothic"/>
        </w:rPr>
        <w:t>.</w:t>
      </w:r>
      <w:r w:rsidR="007D6B6F" w:rsidRPr="00750F33">
        <w:rPr>
          <w:rFonts w:ascii="Century Gothic" w:hAnsi="Century Gothic"/>
        </w:rPr>
        <w:t>2</w:t>
      </w:r>
      <w:r w:rsidR="00F05267" w:rsidRPr="00750F33">
        <w:rPr>
          <w:rFonts w:ascii="Century Gothic" w:hAnsi="Century Gothic"/>
        </w:rPr>
        <w:t>.</w:t>
      </w:r>
      <w:r w:rsidR="00DD3083" w:rsidRPr="00750F33">
        <w:rPr>
          <w:rFonts w:ascii="Century Gothic" w:hAnsi="Century Gothic"/>
        </w:rPr>
        <w:t xml:space="preserve"> </w:t>
      </w:r>
      <w:r w:rsidR="00032DEC" w:rsidRPr="00750F33">
        <w:rPr>
          <w:rFonts w:ascii="Century Gothic" w:hAnsi="Century Gothic"/>
        </w:rPr>
        <w:t>What kind of organisation should do this work</w:t>
      </w:r>
      <w:r w:rsidR="0076367C" w:rsidRPr="00750F33">
        <w:rPr>
          <w:rFonts w:ascii="Century Gothic" w:hAnsi="Century Gothic"/>
        </w:rPr>
        <w:t>?</w:t>
      </w:r>
      <w:bookmarkEnd w:id="22"/>
    </w:p>
    <w:p w14:paraId="21598B3C" w14:textId="77777777" w:rsidR="008D4008" w:rsidRDefault="008D4008" w:rsidP="008D4008">
      <w:pPr>
        <w:rPr>
          <w:rFonts w:ascii="Century Gothic" w:hAnsi="Century Gothic" w:cs="Calibri"/>
          <w:color w:val="000000"/>
        </w:rPr>
      </w:pPr>
      <w:r w:rsidRPr="008D4008">
        <w:rPr>
          <w:rFonts w:ascii="Century Gothic" w:hAnsi="Century Gothic" w:cs="Calibri"/>
          <w:color w:val="000000"/>
        </w:rPr>
        <w:t>The maxim of the disability movement is ‘nothing about us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 xml:space="preserve">without </w:t>
      </w:r>
      <w:proofErr w:type="gramStart"/>
      <w:r w:rsidRPr="008D4008">
        <w:rPr>
          <w:rFonts w:ascii="Century Gothic" w:hAnsi="Century Gothic" w:cs="Calibri"/>
          <w:color w:val="000000"/>
        </w:rPr>
        <w:t>us’</w:t>
      </w:r>
      <w:proofErr w:type="gramEnd"/>
      <w:r w:rsidRPr="008D4008">
        <w:rPr>
          <w:rFonts w:ascii="Century Gothic" w:hAnsi="Century Gothic" w:cs="Calibri"/>
          <w:color w:val="000000"/>
        </w:rPr>
        <w:t>. To create a community climate action plan well</w:t>
      </w:r>
      <w:r>
        <w:rPr>
          <w:rFonts w:ascii="Century Gothic" w:hAnsi="Century Gothic" w:cs="Calibri"/>
          <w:color w:val="000000"/>
        </w:rPr>
        <w:t xml:space="preserve"> r</w:t>
      </w:r>
      <w:r w:rsidRPr="008D4008">
        <w:rPr>
          <w:rFonts w:ascii="Century Gothic" w:hAnsi="Century Gothic" w:cs="Calibri"/>
          <w:color w:val="000000"/>
        </w:rPr>
        <w:t>equires an organisation that knows how to reach the local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community of Disabled people, engage with them from a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foundation of trust and create genuinely enabling conditions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for engagement. The best kind of organisation to do this work is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 xml:space="preserve">a Disabled People’s Organisation </w:t>
      </w:r>
      <w:r w:rsidRPr="008D4008">
        <w:rPr>
          <w:rFonts w:ascii="Century Gothic" w:hAnsi="Century Gothic" w:cs="Calibri"/>
          <w:color w:val="000000"/>
        </w:rPr>
        <w:lastRenderedPageBreak/>
        <w:t>(DPO). This is an organisation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 xml:space="preserve">made up of </w:t>
      </w:r>
      <w:proofErr w:type="gramStart"/>
      <w:r w:rsidRPr="008D4008">
        <w:rPr>
          <w:rFonts w:ascii="Century Gothic" w:hAnsi="Century Gothic" w:cs="Calibri"/>
          <w:color w:val="000000"/>
        </w:rPr>
        <w:t>a majority of</w:t>
      </w:r>
      <w:proofErr w:type="gramEnd"/>
      <w:r w:rsidRPr="008D4008">
        <w:rPr>
          <w:rFonts w:ascii="Century Gothic" w:hAnsi="Century Gothic" w:cs="Calibri"/>
          <w:color w:val="000000"/>
        </w:rPr>
        <w:t xml:space="preserve"> Disabled staff. A disability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organisation that is well respected among the community of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Disabled people is also well placed to do this work.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A community climate action plan should represent all Disabled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people in the community so the organisation should also be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one that represents all local Disabled people, rather than an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impairment-specific group. An impairment-specific group can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create its own action plan for its members, but bear in mind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that local stakeholders and politicians will likely be most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engaged by and interested in a plan that represents a larger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segment of the community.</w:t>
      </w:r>
      <w:r>
        <w:rPr>
          <w:rFonts w:ascii="Century Gothic" w:hAnsi="Century Gothic" w:cs="Calibri"/>
          <w:color w:val="000000"/>
        </w:rPr>
        <w:t xml:space="preserve"> </w:t>
      </w:r>
    </w:p>
    <w:p w14:paraId="6A3A336D" w14:textId="7D5876E3" w:rsidR="008D4008" w:rsidRDefault="008D4008" w:rsidP="008D4008">
      <w:pPr>
        <w:rPr>
          <w:rFonts w:ascii="Century Gothic" w:hAnsi="Century Gothic" w:cs="Calibri"/>
          <w:color w:val="000000"/>
        </w:rPr>
      </w:pPr>
      <w:r w:rsidRPr="008D4008">
        <w:rPr>
          <w:rFonts w:ascii="Century Gothic" w:hAnsi="Century Gothic" w:cs="Calibri"/>
          <w:color w:val="000000"/>
        </w:rPr>
        <w:t>Similarly, a non-constituted group of local Disabled people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could carry out the work but should be cautioned that creating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the plan is a large undertaking and is most feasible when</w:t>
      </w:r>
      <w:r>
        <w:rPr>
          <w:rFonts w:ascii="Century Gothic" w:hAnsi="Century Gothic" w:cs="Calibri"/>
          <w:color w:val="000000"/>
        </w:rPr>
        <w:t xml:space="preserve"> </w:t>
      </w:r>
      <w:r w:rsidRPr="008D4008">
        <w:rPr>
          <w:rFonts w:ascii="Century Gothic" w:hAnsi="Century Gothic" w:cs="Calibri"/>
          <w:color w:val="000000"/>
        </w:rPr>
        <w:t>funding and staff time can be secured.</w:t>
      </w:r>
    </w:p>
    <w:p w14:paraId="252704B4" w14:textId="1DDB7E7F" w:rsidR="005D217E" w:rsidRDefault="005D217E" w:rsidP="005D217E">
      <w:pPr>
        <w:rPr>
          <w:rFonts w:ascii="Century Gothic" w:hAnsi="Century Gothic" w:cs="Calibri"/>
          <w:color w:val="000000"/>
        </w:rPr>
      </w:pPr>
      <w:r w:rsidRPr="005D217E">
        <w:rPr>
          <w:rFonts w:ascii="Century Gothic" w:hAnsi="Century Gothic" w:cs="Calibri"/>
          <w:color w:val="000000"/>
        </w:rPr>
        <w:t>An organisation that is not disability specific, such as an environmental charity, could carry out the work if</w:t>
      </w:r>
      <w:r>
        <w:rPr>
          <w:rFonts w:ascii="Century Gothic" w:hAnsi="Century Gothic" w:cs="Calibri"/>
          <w:color w:val="000000"/>
        </w:rPr>
        <w:t xml:space="preserve"> </w:t>
      </w:r>
      <w:r w:rsidRPr="005D217E">
        <w:rPr>
          <w:rFonts w:ascii="Century Gothic" w:hAnsi="Century Gothic" w:cs="Calibri"/>
          <w:color w:val="000000"/>
        </w:rPr>
        <w:t>the project is held by Disabled staff. However, this should only be attempted when it has not been possible</w:t>
      </w:r>
      <w:r>
        <w:rPr>
          <w:rFonts w:ascii="Century Gothic" w:hAnsi="Century Gothic" w:cs="Calibri"/>
          <w:color w:val="000000"/>
        </w:rPr>
        <w:t xml:space="preserve"> </w:t>
      </w:r>
      <w:r w:rsidRPr="005D217E">
        <w:rPr>
          <w:rFonts w:ascii="Century Gothic" w:hAnsi="Century Gothic" w:cs="Calibri"/>
          <w:color w:val="000000"/>
        </w:rPr>
        <w:t>to find a disability organisation to hold it and when good links into the community of Disabled people and</w:t>
      </w:r>
      <w:r>
        <w:rPr>
          <w:rFonts w:ascii="Century Gothic" w:hAnsi="Century Gothic" w:cs="Calibri"/>
          <w:color w:val="000000"/>
        </w:rPr>
        <w:t xml:space="preserve"> </w:t>
      </w:r>
      <w:r w:rsidRPr="005D217E">
        <w:rPr>
          <w:rFonts w:ascii="Century Gothic" w:hAnsi="Century Gothic" w:cs="Calibri"/>
          <w:color w:val="000000"/>
        </w:rPr>
        <w:t>a deep understanding of accessibility exists within the organisation. The organisation should also</w:t>
      </w:r>
      <w:r>
        <w:rPr>
          <w:rFonts w:ascii="Century Gothic" w:hAnsi="Century Gothic" w:cs="Calibri"/>
          <w:color w:val="000000"/>
        </w:rPr>
        <w:t xml:space="preserve"> </w:t>
      </w:r>
      <w:r w:rsidRPr="005D217E">
        <w:rPr>
          <w:rFonts w:ascii="Century Gothic" w:hAnsi="Century Gothic" w:cs="Calibri"/>
          <w:color w:val="000000"/>
        </w:rPr>
        <w:t>approach the project with an openness to improving its accessibility work and an understanding that</w:t>
      </w:r>
      <w:r>
        <w:rPr>
          <w:rFonts w:ascii="Century Gothic" w:hAnsi="Century Gothic" w:cs="Calibri"/>
          <w:color w:val="000000"/>
        </w:rPr>
        <w:t xml:space="preserve"> </w:t>
      </w:r>
      <w:r w:rsidRPr="005D217E">
        <w:rPr>
          <w:rFonts w:ascii="Century Gothic" w:hAnsi="Century Gothic" w:cs="Calibri"/>
          <w:color w:val="000000"/>
        </w:rPr>
        <w:t>working with Disabled people will often call for extra time, funding and support than its standard</w:t>
      </w:r>
      <w:r>
        <w:rPr>
          <w:rFonts w:ascii="Century Gothic" w:hAnsi="Century Gothic" w:cs="Calibri"/>
          <w:color w:val="000000"/>
        </w:rPr>
        <w:t xml:space="preserve"> </w:t>
      </w:r>
      <w:r w:rsidRPr="005D217E">
        <w:rPr>
          <w:rFonts w:ascii="Century Gothic" w:hAnsi="Century Gothic" w:cs="Calibri"/>
          <w:color w:val="000000"/>
        </w:rPr>
        <w:t>operations. The organisation should be aware that changes will likely be needed in:</w:t>
      </w:r>
    </w:p>
    <w:p w14:paraId="70119225" w14:textId="55574D60" w:rsidR="005E3621" w:rsidRPr="005E3621" w:rsidRDefault="005E3621" w:rsidP="00880230">
      <w:pPr>
        <w:pStyle w:val="ListParagraph"/>
        <w:numPr>
          <w:ilvl w:val="0"/>
          <w:numId w:val="11"/>
        </w:numPr>
        <w:rPr>
          <w:rFonts w:ascii="Century Gothic" w:hAnsi="Century Gothic" w:cs="Calibri"/>
          <w:color w:val="000000"/>
        </w:rPr>
      </w:pPr>
      <w:r w:rsidRPr="005E3621">
        <w:rPr>
          <w:rFonts w:ascii="Century Gothic" w:hAnsi="Century Gothic" w:cs="Calibri"/>
          <w:b/>
          <w:bCs/>
          <w:color w:val="000000"/>
        </w:rPr>
        <w:t>Communication</w:t>
      </w:r>
      <w:r w:rsidRPr="005E3621">
        <w:rPr>
          <w:rFonts w:ascii="Century Gothic" w:hAnsi="Century Gothic" w:cs="Calibri"/>
          <w:color w:val="000000"/>
        </w:rPr>
        <w:t>: Communication will need to prioritise accessible language and may require</w:t>
      </w:r>
      <w:r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changes in communication style. Accessibility must always be considered a priority.</w:t>
      </w:r>
    </w:p>
    <w:p w14:paraId="48F72132" w14:textId="4579C565" w:rsidR="005E3621" w:rsidRPr="005E3621" w:rsidRDefault="005E3621" w:rsidP="00880230">
      <w:pPr>
        <w:pStyle w:val="ListParagraph"/>
        <w:numPr>
          <w:ilvl w:val="0"/>
          <w:numId w:val="11"/>
        </w:numPr>
        <w:rPr>
          <w:rFonts w:ascii="Century Gothic" w:hAnsi="Century Gothic" w:cs="Calibri"/>
          <w:color w:val="000000"/>
        </w:rPr>
      </w:pPr>
      <w:r w:rsidRPr="005E3621">
        <w:rPr>
          <w:rFonts w:ascii="Century Gothic" w:hAnsi="Century Gothic" w:cs="Calibri"/>
          <w:b/>
          <w:bCs/>
          <w:color w:val="000000"/>
        </w:rPr>
        <w:t>Safeguarding policy</w:t>
      </w:r>
      <w:r w:rsidRPr="005E3621">
        <w:rPr>
          <w:rFonts w:ascii="Century Gothic" w:hAnsi="Century Gothic" w:cs="Calibri"/>
          <w:color w:val="000000"/>
        </w:rPr>
        <w:t>: The work may involve contact with people who are more at risk than an</w:t>
      </w:r>
      <w:r w:rsidRPr="005E3621"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environmental charity is familiar with engaging with. Policies and processes must in place to reduce</w:t>
      </w:r>
      <w:r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risk, and for when incidences arise.</w:t>
      </w:r>
    </w:p>
    <w:p w14:paraId="58153251" w14:textId="56422CED" w:rsidR="005E3621" w:rsidRPr="005E3621" w:rsidRDefault="005E3621" w:rsidP="00880230">
      <w:pPr>
        <w:pStyle w:val="ListParagraph"/>
        <w:numPr>
          <w:ilvl w:val="0"/>
          <w:numId w:val="11"/>
        </w:numPr>
        <w:rPr>
          <w:rFonts w:ascii="Century Gothic" w:hAnsi="Century Gothic" w:cs="Calibri"/>
          <w:color w:val="000000"/>
        </w:rPr>
      </w:pPr>
      <w:r w:rsidRPr="005E3621">
        <w:rPr>
          <w:rFonts w:ascii="Century Gothic" w:hAnsi="Century Gothic" w:cs="Calibri"/>
          <w:b/>
          <w:bCs/>
          <w:color w:val="000000"/>
        </w:rPr>
        <w:t>Payment</w:t>
      </w:r>
      <w:r w:rsidRPr="005E3621">
        <w:rPr>
          <w:rFonts w:ascii="Century Gothic" w:hAnsi="Century Gothic" w:cs="Calibri"/>
          <w:color w:val="000000"/>
        </w:rPr>
        <w:t>: Pay for many members of the public who engage with the project will likely be through</w:t>
      </w:r>
      <w:r w:rsidRPr="005E3621"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vouchers rather than money, to ensure any benefits are unaffected. An organisation that isn’t familiar</w:t>
      </w:r>
      <w:r w:rsidRPr="005E3621"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with this work will need to put payment processes in place and dedicate staff time to ordering these.</w:t>
      </w:r>
      <w:r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This administrative work is often more time consuming than organisations anticipate.</w:t>
      </w:r>
    </w:p>
    <w:p w14:paraId="64B6D518" w14:textId="64BC2007" w:rsidR="00A55443" w:rsidRPr="005E3621" w:rsidRDefault="005E3621" w:rsidP="00880230">
      <w:pPr>
        <w:pStyle w:val="ListParagraph"/>
        <w:numPr>
          <w:ilvl w:val="0"/>
          <w:numId w:val="11"/>
        </w:numPr>
        <w:rPr>
          <w:rFonts w:ascii="Century Gothic" w:hAnsi="Century Gothic" w:cs="Calibri"/>
          <w:color w:val="000000"/>
        </w:rPr>
      </w:pPr>
      <w:r w:rsidRPr="005E3621">
        <w:rPr>
          <w:rFonts w:ascii="Century Gothic" w:hAnsi="Century Gothic" w:cs="Calibri"/>
          <w:b/>
          <w:bCs/>
          <w:color w:val="000000"/>
        </w:rPr>
        <w:t>Support for staff</w:t>
      </w:r>
      <w:r w:rsidRPr="005E3621">
        <w:rPr>
          <w:rFonts w:ascii="Century Gothic" w:hAnsi="Century Gothic" w:cs="Calibri"/>
          <w:color w:val="000000"/>
        </w:rPr>
        <w:t>: The Disabled staff running the project may need adjustments and</w:t>
      </w:r>
      <w:r w:rsidRPr="005E3621"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accommodations. It is vital that the Disabled members of staff are given adequate time and support</w:t>
      </w:r>
      <w:r w:rsidRPr="005E3621"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within the organisation for them to be able to make the project’s outward work accessible. Support</w:t>
      </w:r>
      <w:r w:rsidRPr="005E3621"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must include a willingness to listen to and respond to accessibility issues when raised. It can be</w:t>
      </w:r>
      <w:r w:rsidRPr="005E3621"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stressful and take a lot of emotional labour for a Disabled member of staff to raise and continue</w:t>
      </w:r>
      <w:r>
        <w:rPr>
          <w:rFonts w:ascii="Century Gothic" w:hAnsi="Century Gothic" w:cs="Calibri"/>
          <w:color w:val="000000"/>
        </w:rPr>
        <w:t xml:space="preserve"> </w:t>
      </w:r>
      <w:r w:rsidRPr="005E3621">
        <w:rPr>
          <w:rFonts w:ascii="Century Gothic" w:hAnsi="Century Gothic" w:cs="Calibri"/>
          <w:color w:val="000000"/>
        </w:rPr>
        <w:t>raising accessibility issues with their employer.</w:t>
      </w:r>
    </w:p>
    <w:p w14:paraId="692D618D" w14:textId="77777777" w:rsidR="005D217E" w:rsidRDefault="005D217E" w:rsidP="007D6B6F">
      <w:pPr>
        <w:pStyle w:val="Heading2"/>
        <w:rPr>
          <w:rFonts w:ascii="Century Gothic" w:hAnsi="Century Gothic"/>
        </w:rPr>
      </w:pPr>
      <w:bookmarkStart w:id="23" w:name="_Toc199430532"/>
    </w:p>
    <w:p w14:paraId="54C013F7" w14:textId="4CD381F5" w:rsidR="00A33089" w:rsidRPr="00750F33" w:rsidRDefault="0037080A" w:rsidP="007D6B6F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3</w:t>
      </w:r>
      <w:r w:rsidR="00A33089" w:rsidRPr="00750F33">
        <w:rPr>
          <w:rFonts w:ascii="Century Gothic" w:hAnsi="Century Gothic"/>
        </w:rPr>
        <w:t>.2</w:t>
      </w:r>
      <w:r w:rsidR="00F05267" w:rsidRPr="00750F33">
        <w:rPr>
          <w:rFonts w:ascii="Century Gothic" w:hAnsi="Century Gothic"/>
        </w:rPr>
        <w:t>.</w:t>
      </w:r>
      <w:r w:rsidR="007D6B6F" w:rsidRPr="00750F33">
        <w:rPr>
          <w:rFonts w:ascii="Century Gothic" w:hAnsi="Century Gothic"/>
        </w:rPr>
        <w:t>1</w:t>
      </w:r>
      <w:r w:rsidR="00A33089" w:rsidRPr="00750F33">
        <w:rPr>
          <w:rFonts w:ascii="Century Gothic" w:hAnsi="Century Gothic"/>
        </w:rPr>
        <w:t xml:space="preserve"> Collaboration</w:t>
      </w:r>
      <w:bookmarkEnd w:id="23"/>
    </w:p>
    <w:p w14:paraId="5B0F602E" w14:textId="24A51929" w:rsidR="00544345" w:rsidRPr="00544345" w:rsidRDefault="00544345" w:rsidP="00544345">
      <w:pPr>
        <w:rPr>
          <w:rFonts w:ascii="Century Gothic" w:hAnsi="Century Gothic"/>
        </w:rPr>
      </w:pPr>
      <w:r w:rsidRPr="00544345">
        <w:rPr>
          <w:rFonts w:ascii="Century Gothic" w:hAnsi="Century Gothic"/>
        </w:rPr>
        <w:t>This work straddles both the disability and the climate sectors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so most organisations are likely to find that they have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knowledge gaps. It is therefore often helpful for a project to be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carried out collaboratively between organisations. The best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setup would be for a DPO to lead the work, with an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environmental organisation providing support, but this could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work the other way around provided an enabling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environment is created and sustained.</w:t>
      </w:r>
    </w:p>
    <w:p w14:paraId="3CDC8A87" w14:textId="28F54897" w:rsidR="00544345" w:rsidRPr="00544345" w:rsidRDefault="00544345" w:rsidP="00544345">
      <w:pPr>
        <w:rPr>
          <w:rFonts w:ascii="Century Gothic" w:hAnsi="Century Gothic"/>
        </w:rPr>
      </w:pPr>
      <w:r w:rsidRPr="00544345">
        <w:rPr>
          <w:rFonts w:ascii="Century Gothic" w:hAnsi="Century Gothic"/>
        </w:rPr>
        <w:t>A plan has a better chance of leading to action, and of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identifying where action can be taken, if the local authority is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bought into the project early on. The Bristol Community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Climate Action Project has Bristol City Council as a core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partner. Even though the council made no formal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commitment to carry out the asks that would be developed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 xml:space="preserve">through the plans, they committed to being an </w:t>
      </w:r>
      <w:proofErr w:type="gramStart"/>
      <w:r w:rsidRPr="00544345">
        <w:rPr>
          <w:rFonts w:ascii="Century Gothic" w:hAnsi="Century Gothic"/>
        </w:rPr>
        <w:t>enabler, and</w:t>
      </w:r>
      <w:proofErr w:type="gramEnd"/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having them as a formal partner meant that a council contact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was on hand to support with navigation of council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departments and key contacts and to open doors where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necessary.</w:t>
      </w:r>
    </w:p>
    <w:p w14:paraId="722C5723" w14:textId="037D9FDD" w:rsidR="00544345" w:rsidRPr="00544345" w:rsidRDefault="00544345" w:rsidP="00544345">
      <w:pPr>
        <w:rPr>
          <w:rFonts w:ascii="Century Gothic" w:hAnsi="Century Gothic"/>
        </w:rPr>
      </w:pPr>
      <w:r w:rsidRPr="00544345">
        <w:rPr>
          <w:rFonts w:ascii="Century Gothic" w:hAnsi="Century Gothic"/>
        </w:rPr>
        <w:t>These partnerships will need to be factored into funding bids</w:t>
      </w:r>
      <w:r>
        <w:rPr>
          <w:rFonts w:ascii="Century Gothic" w:hAnsi="Century Gothic"/>
        </w:rPr>
        <w:t xml:space="preserve"> </w:t>
      </w:r>
      <w:r w:rsidRPr="00544345">
        <w:rPr>
          <w:rFonts w:ascii="Century Gothic" w:hAnsi="Century Gothic"/>
        </w:rPr>
        <w:t>when developing proposals to support this work.</w:t>
      </w:r>
    </w:p>
    <w:p w14:paraId="44A2744C" w14:textId="3E2147AB" w:rsidR="00C3347C" w:rsidRPr="00750F33" w:rsidRDefault="00C3347C" w:rsidP="00DC4F92">
      <w:pPr>
        <w:rPr>
          <w:rFonts w:ascii="Century Gothic" w:hAnsi="Century Gothic"/>
        </w:rPr>
      </w:pPr>
    </w:p>
    <w:p w14:paraId="01A8FFB5" w14:textId="3F03E74F" w:rsidR="00A44A2F" w:rsidRPr="00750F33" w:rsidRDefault="0037080A" w:rsidP="00A44A2F">
      <w:pPr>
        <w:pStyle w:val="Heading1"/>
        <w:rPr>
          <w:rFonts w:ascii="Century Gothic" w:hAnsi="Century Gothic"/>
        </w:rPr>
      </w:pPr>
      <w:bookmarkStart w:id="24" w:name="_Toc199430534"/>
      <w:r w:rsidRPr="00750F33">
        <w:rPr>
          <w:rFonts w:ascii="Century Gothic" w:hAnsi="Century Gothic"/>
        </w:rPr>
        <w:t>4</w:t>
      </w:r>
      <w:r w:rsidR="00A44A2F" w:rsidRPr="00750F33">
        <w:rPr>
          <w:rFonts w:ascii="Century Gothic" w:hAnsi="Century Gothic"/>
        </w:rPr>
        <w:t>. Before you start</w:t>
      </w:r>
      <w:bookmarkEnd w:id="24"/>
    </w:p>
    <w:p w14:paraId="6E33A79E" w14:textId="3AD2DACE" w:rsidR="003A03E0" w:rsidRDefault="003A03E0" w:rsidP="003A03E0">
      <w:pPr>
        <w:pStyle w:val="BDEF"/>
        <w:spacing w:line="240" w:lineRule="auto"/>
        <w:rPr>
          <w:b/>
          <w:bCs/>
        </w:rPr>
      </w:pPr>
      <w:bookmarkStart w:id="25" w:name="_Toc199430535"/>
      <w:r w:rsidRPr="003A03E0">
        <w:t>Creating a community climate action plan should not be seen as a daunting project but it does require</w:t>
      </w:r>
      <w:r>
        <w:t xml:space="preserve"> </w:t>
      </w:r>
      <w:r w:rsidRPr="003A03E0">
        <w:t>careful planning from the outset to be successful.</w:t>
      </w:r>
    </w:p>
    <w:p w14:paraId="1CA9D321" w14:textId="5F417BB5" w:rsidR="00726606" w:rsidRPr="00750F33" w:rsidRDefault="0037080A" w:rsidP="003A03E0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4</w:t>
      </w:r>
      <w:r w:rsidR="00B1248D" w:rsidRPr="00750F33">
        <w:rPr>
          <w:rFonts w:ascii="Century Gothic" w:hAnsi="Century Gothic"/>
        </w:rPr>
        <w:t xml:space="preserve">.1. </w:t>
      </w:r>
      <w:r w:rsidR="00F93179" w:rsidRPr="00750F33">
        <w:rPr>
          <w:rFonts w:ascii="Century Gothic" w:hAnsi="Century Gothic"/>
        </w:rPr>
        <w:t>Funding</w:t>
      </w:r>
      <w:bookmarkEnd w:id="25"/>
    </w:p>
    <w:p w14:paraId="24699602" w14:textId="1A4C64FC" w:rsidR="00D07844" w:rsidRPr="00D07844" w:rsidRDefault="00D07844" w:rsidP="00D07844">
      <w:pPr>
        <w:rPr>
          <w:rFonts w:ascii="Century Gothic" w:hAnsi="Century Gothic"/>
        </w:rPr>
      </w:pPr>
      <w:bookmarkStart w:id="26" w:name="_Toc199430536"/>
      <w:r w:rsidRPr="00D07844">
        <w:rPr>
          <w:rFonts w:ascii="Century Gothic" w:hAnsi="Century Gothic"/>
        </w:rPr>
        <w:t>As previous sections have mentioned, this work requires proper investment. You will need funds to pay staff,</w:t>
      </w:r>
      <w:r>
        <w:rPr>
          <w:rFonts w:ascii="Century Gothic" w:hAnsi="Century Gothic"/>
        </w:rPr>
        <w:t xml:space="preserve"> </w:t>
      </w:r>
      <w:r w:rsidRPr="00D07844">
        <w:rPr>
          <w:rFonts w:ascii="Century Gothic" w:hAnsi="Century Gothic"/>
        </w:rPr>
        <w:t>Disabled people for taking part, collaborators, engagement materials, venues for events and a generous</w:t>
      </w:r>
      <w:r>
        <w:rPr>
          <w:rFonts w:ascii="Century Gothic" w:hAnsi="Century Gothic"/>
        </w:rPr>
        <w:t xml:space="preserve"> </w:t>
      </w:r>
      <w:r w:rsidRPr="00D07844">
        <w:rPr>
          <w:rFonts w:ascii="Century Gothic" w:hAnsi="Century Gothic"/>
        </w:rPr>
        <w:t>accessibility pot. We recommend ringfencing an accessibility pot to ensure there are always funds for any</w:t>
      </w:r>
      <w:r>
        <w:rPr>
          <w:rFonts w:ascii="Century Gothic" w:hAnsi="Century Gothic"/>
        </w:rPr>
        <w:t xml:space="preserve"> </w:t>
      </w:r>
      <w:r w:rsidRPr="00D07844">
        <w:rPr>
          <w:rFonts w:ascii="Century Gothic" w:hAnsi="Century Gothic"/>
        </w:rPr>
        <w:t>unforeseen access needs.</w:t>
      </w:r>
    </w:p>
    <w:p w14:paraId="29757BDF" w14:textId="1D518F8E" w:rsidR="00D07844" w:rsidRPr="00D07844" w:rsidRDefault="00D07844" w:rsidP="00D07844">
      <w:pPr>
        <w:rPr>
          <w:rFonts w:ascii="Century Gothic" w:hAnsi="Century Gothic"/>
        </w:rPr>
      </w:pPr>
      <w:r w:rsidRPr="00D07844">
        <w:rPr>
          <w:rFonts w:ascii="Century Gothic" w:hAnsi="Century Gothic"/>
        </w:rPr>
        <w:t>Many national trusts and foundations are now viewing climate as a key funding priority. They also often</w:t>
      </w:r>
      <w:r>
        <w:rPr>
          <w:rFonts w:ascii="Century Gothic" w:hAnsi="Century Gothic"/>
        </w:rPr>
        <w:t xml:space="preserve"> </w:t>
      </w:r>
      <w:r w:rsidRPr="00D07844">
        <w:rPr>
          <w:rFonts w:ascii="Century Gothic" w:hAnsi="Century Gothic"/>
        </w:rPr>
        <w:t>prioritise projects that positively impact communities which are experiencing disadvantage. Therefore,</w:t>
      </w:r>
      <w:r>
        <w:rPr>
          <w:rFonts w:ascii="Century Gothic" w:hAnsi="Century Gothic"/>
        </w:rPr>
        <w:t xml:space="preserve"> </w:t>
      </w:r>
      <w:r w:rsidRPr="00D07844">
        <w:rPr>
          <w:rFonts w:ascii="Century Gothic" w:hAnsi="Century Gothic"/>
        </w:rPr>
        <w:t>projects which focus on both climate and communities of Disabled people may be viewed positively and</w:t>
      </w:r>
      <w:r>
        <w:rPr>
          <w:rFonts w:ascii="Century Gothic" w:hAnsi="Century Gothic"/>
        </w:rPr>
        <w:t xml:space="preserve"> </w:t>
      </w:r>
      <w:r w:rsidRPr="00D07844">
        <w:rPr>
          <w:rFonts w:ascii="Century Gothic" w:hAnsi="Century Gothic"/>
        </w:rPr>
        <w:t>meet funding criteria. Be aware that it is important to be able to evidence need, interest and an</w:t>
      </w:r>
      <w:r>
        <w:rPr>
          <w:rFonts w:ascii="Century Gothic" w:hAnsi="Century Gothic"/>
        </w:rPr>
        <w:t xml:space="preserve"> </w:t>
      </w:r>
      <w:r w:rsidRPr="00D07844">
        <w:rPr>
          <w:rFonts w:ascii="Century Gothic" w:hAnsi="Century Gothic"/>
        </w:rPr>
        <w:t>established network of support in funding bids.</w:t>
      </w:r>
    </w:p>
    <w:p w14:paraId="42413DB6" w14:textId="0F83F993" w:rsidR="00D07844" w:rsidRPr="00D07844" w:rsidRDefault="00D07844" w:rsidP="00C30243">
      <w:pPr>
        <w:rPr>
          <w:rFonts w:ascii="Century Gothic" w:hAnsi="Century Gothic"/>
        </w:rPr>
      </w:pPr>
      <w:r w:rsidRPr="00D07844">
        <w:rPr>
          <w:rFonts w:ascii="Century Gothic" w:hAnsi="Century Gothic"/>
        </w:rPr>
        <w:t>The National Lottery Community Fund has been a strong supporter of this work on Bristol and has a</w:t>
      </w:r>
      <w:r w:rsidR="00C30243">
        <w:rPr>
          <w:rFonts w:ascii="Century Gothic" w:hAnsi="Century Gothic"/>
        </w:rPr>
        <w:t xml:space="preserve"> </w:t>
      </w:r>
      <w:hyperlink r:id="rId19" w:history="1">
        <w:r w:rsidR="00C30243" w:rsidRPr="00C30243">
          <w:rPr>
            <w:rStyle w:val="Hyperlink"/>
            <w:rFonts w:ascii="Century Gothic" w:hAnsi="Century Gothic"/>
          </w:rPr>
          <w:t>range of</w:t>
        </w:r>
        <w:r w:rsidR="00C30243" w:rsidRPr="00C30243">
          <w:rPr>
            <w:rStyle w:val="Hyperlink"/>
            <w:rFonts w:ascii="Century Gothic" w:hAnsi="Century Gothic"/>
          </w:rPr>
          <w:t xml:space="preserve"> </w:t>
        </w:r>
        <w:r w:rsidR="00C30243" w:rsidRPr="00C30243">
          <w:rPr>
            <w:rStyle w:val="Hyperlink"/>
            <w:rFonts w:ascii="Century Gothic" w:hAnsi="Century Gothic"/>
          </w:rPr>
          <w:t>ongoing programmes</w:t>
        </w:r>
      </w:hyperlink>
      <w:r w:rsidR="00C30243" w:rsidRPr="00C30243">
        <w:rPr>
          <w:rFonts w:ascii="Century Gothic" w:hAnsi="Century Gothic"/>
        </w:rPr>
        <w:t>.</w:t>
      </w:r>
    </w:p>
    <w:p w14:paraId="2987B2D9" w14:textId="31D3A994" w:rsidR="00F93179" w:rsidRPr="00750F33" w:rsidRDefault="0037080A" w:rsidP="007D6B6F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4</w:t>
      </w:r>
      <w:r w:rsidR="00433FFE" w:rsidRPr="00750F33">
        <w:rPr>
          <w:rFonts w:ascii="Century Gothic" w:hAnsi="Century Gothic"/>
        </w:rPr>
        <w:t xml:space="preserve">.2. </w:t>
      </w:r>
      <w:r w:rsidR="00F93179" w:rsidRPr="00750F33">
        <w:rPr>
          <w:rFonts w:ascii="Century Gothic" w:hAnsi="Century Gothic"/>
        </w:rPr>
        <w:t>Getting buy in</w:t>
      </w:r>
      <w:bookmarkEnd w:id="26"/>
    </w:p>
    <w:p w14:paraId="4EC5C998" w14:textId="2B1E5C99" w:rsidR="00C30243" w:rsidRPr="00D4509C" w:rsidRDefault="00D4509C" w:rsidP="00D4509C">
      <w:pPr>
        <w:rPr>
          <w:rFonts w:ascii="Century Gothic" w:hAnsi="Century Gothic"/>
        </w:rPr>
      </w:pPr>
      <w:bookmarkStart w:id="27" w:name="_Toc199430537"/>
      <w:r>
        <w:rPr>
          <w:rFonts w:ascii="Century Gothic" w:hAnsi="Century Gothic"/>
        </w:rPr>
        <w:lastRenderedPageBreak/>
        <w:t>P</w:t>
      </w:r>
      <w:r w:rsidRPr="00D4509C">
        <w:rPr>
          <w:rFonts w:ascii="Century Gothic" w:hAnsi="Century Gothic"/>
        </w:rPr>
        <w:t xml:space="preserve">lans will have the greatest chance of success if they involve the local authority </w:t>
      </w:r>
      <w:r>
        <w:rPr>
          <w:rFonts w:ascii="Century Gothic" w:hAnsi="Century Gothic"/>
        </w:rPr>
        <w:t>a</w:t>
      </w:r>
      <w:r w:rsidRPr="00D4509C">
        <w:rPr>
          <w:rFonts w:ascii="Century Gothic" w:hAnsi="Century Gothic"/>
        </w:rPr>
        <w:t>nd key local climate and</w:t>
      </w:r>
      <w:r>
        <w:rPr>
          <w:rFonts w:ascii="Century Gothic" w:hAnsi="Century Gothic"/>
        </w:rPr>
        <w:t xml:space="preserve"> </w:t>
      </w:r>
      <w:r w:rsidRPr="00D4509C">
        <w:rPr>
          <w:rFonts w:ascii="Century Gothic" w:hAnsi="Century Gothic"/>
        </w:rPr>
        <w:t>nature stakeholders from the start. Taking the time to build constructive and trusted relationships with these</w:t>
      </w:r>
      <w:r>
        <w:rPr>
          <w:rFonts w:ascii="Century Gothic" w:hAnsi="Century Gothic"/>
        </w:rPr>
        <w:t xml:space="preserve"> </w:t>
      </w:r>
      <w:r w:rsidRPr="00D4509C">
        <w:rPr>
          <w:rFonts w:ascii="Century Gothic" w:hAnsi="Century Gothic"/>
        </w:rPr>
        <w:t>organisations is essential. Holding a stakeholder roundtable event to enable key local stakeholders to help</w:t>
      </w:r>
      <w:r>
        <w:rPr>
          <w:rFonts w:ascii="Century Gothic" w:hAnsi="Century Gothic"/>
        </w:rPr>
        <w:t xml:space="preserve"> </w:t>
      </w:r>
      <w:r w:rsidRPr="00D4509C">
        <w:rPr>
          <w:rFonts w:ascii="Century Gothic" w:hAnsi="Century Gothic"/>
        </w:rPr>
        <w:t>review and refine the draft version of plan priorities can be helpful.</w:t>
      </w:r>
    </w:p>
    <w:p w14:paraId="2EA3258D" w14:textId="650EFBAA" w:rsidR="00F93179" w:rsidRPr="00750F33" w:rsidRDefault="0037080A" w:rsidP="007D6B6F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4</w:t>
      </w:r>
      <w:r w:rsidR="006B1EAC" w:rsidRPr="00750F33">
        <w:rPr>
          <w:rFonts w:ascii="Century Gothic" w:hAnsi="Century Gothic"/>
        </w:rPr>
        <w:t xml:space="preserve">.3. </w:t>
      </w:r>
      <w:r w:rsidR="00F93179" w:rsidRPr="00750F33">
        <w:rPr>
          <w:rFonts w:ascii="Century Gothic" w:hAnsi="Century Gothic"/>
        </w:rPr>
        <w:t>Staff</w:t>
      </w:r>
      <w:bookmarkEnd w:id="27"/>
    </w:p>
    <w:p w14:paraId="04CB0634" w14:textId="53845456" w:rsidR="00D91A5D" w:rsidRPr="00D91A5D" w:rsidRDefault="00D91A5D" w:rsidP="00D91A5D">
      <w:pPr>
        <w:rPr>
          <w:rFonts w:ascii="Century Gothic" w:hAnsi="Century Gothic"/>
        </w:rPr>
      </w:pPr>
      <w:bookmarkStart w:id="28" w:name="_Toc199430538"/>
      <w:r w:rsidRPr="00D91A5D">
        <w:rPr>
          <w:rFonts w:ascii="Century Gothic" w:hAnsi="Century Gothic"/>
        </w:rPr>
        <w:t>As mentioned in the last section, this work should be led by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Disabled people. Community engagement is only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successful if there is a good understanding of how to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engage with Disabled people on their terms and in a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respectful way. Many Disabled people are also more likely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to trust another Disabled person with the personal and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difficult conversations required to create a plan.</w:t>
      </w:r>
    </w:p>
    <w:p w14:paraId="39E200C6" w14:textId="1EC0B900" w:rsidR="00D91A5D" w:rsidRPr="00D91A5D" w:rsidRDefault="00D91A5D" w:rsidP="00D91A5D">
      <w:pPr>
        <w:rPr>
          <w:rFonts w:ascii="Century Gothic" w:hAnsi="Century Gothic"/>
        </w:rPr>
      </w:pPr>
      <w:r w:rsidRPr="00D91A5D">
        <w:rPr>
          <w:rFonts w:ascii="Century Gothic" w:hAnsi="Century Gothic"/>
        </w:rPr>
        <w:t>However, this doesn’t mean that any Disabled person is the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right fit for the role. As well as lived experience of disability,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the member of staff needs a good understanding of the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range of different types of impairment and intersectional</w:t>
      </w:r>
    </w:p>
    <w:p w14:paraId="6ADC5135" w14:textId="5126E9C0" w:rsidR="00D91A5D" w:rsidRDefault="00D91A5D" w:rsidP="00D91A5D">
      <w:pPr>
        <w:rPr>
          <w:rFonts w:ascii="Century Gothic" w:hAnsi="Century Gothic"/>
        </w:rPr>
      </w:pPr>
      <w:r w:rsidRPr="00D91A5D">
        <w:rPr>
          <w:rFonts w:ascii="Century Gothic" w:hAnsi="Century Gothic"/>
        </w:rPr>
        <w:t>barriers within the community, and how to navigate these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varied experiences to create inclusive enabling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opportunities for engagement. This knowledge can, and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will, be grown throughout the project. However, if the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 xml:space="preserve">member of staff doesn’t have a good understanding </w:t>
      </w:r>
      <w:proofErr w:type="gramStart"/>
      <w:r w:rsidRPr="00D91A5D">
        <w:rPr>
          <w:rFonts w:ascii="Century Gothic" w:hAnsi="Century Gothic"/>
        </w:rPr>
        <w:t>at</w:t>
      </w:r>
      <w:r>
        <w:rPr>
          <w:rFonts w:ascii="Century Gothic" w:hAnsi="Century Gothic"/>
        </w:rPr>
        <w:t xml:space="preserve">  </w:t>
      </w:r>
      <w:r w:rsidRPr="00D91A5D">
        <w:rPr>
          <w:rFonts w:ascii="Century Gothic" w:hAnsi="Century Gothic"/>
        </w:rPr>
        <w:t>the</w:t>
      </w:r>
      <w:proofErr w:type="gramEnd"/>
      <w:r w:rsidRPr="00D91A5D">
        <w:rPr>
          <w:rFonts w:ascii="Century Gothic" w:hAnsi="Century Gothic"/>
        </w:rPr>
        <w:t xml:space="preserve"> start, then disability training (ideally designed and led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by Disabled people) is useful. This should all be held in mind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during recruitment processes or when assigning an existing</w:t>
      </w:r>
      <w:r>
        <w:rPr>
          <w:rFonts w:ascii="Century Gothic" w:hAnsi="Century Gothic"/>
        </w:rPr>
        <w:t xml:space="preserve"> </w:t>
      </w:r>
      <w:r w:rsidRPr="00D91A5D">
        <w:rPr>
          <w:rFonts w:ascii="Century Gothic" w:hAnsi="Century Gothic"/>
        </w:rPr>
        <w:t>member of staff to the project.</w:t>
      </w:r>
    </w:p>
    <w:p w14:paraId="5CE8D03B" w14:textId="09429010" w:rsidR="00B03754" w:rsidRPr="00B03754" w:rsidRDefault="00B03754" w:rsidP="00B03754">
      <w:pPr>
        <w:rPr>
          <w:rFonts w:ascii="Century Gothic" w:hAnsi="Century Gothic"/>
        </w:rPr>
      </w:pPr>
      <w:r w:rsidRPr="00B03754">
        <w:rPr>
          <w:rFonts w:ascii="Century Gothic" w:hAnsi="Century Gothic"/>
        </w:rPr>
        <w:t>When recruiting a new staff member, understand that it can take time for job adverts to reach the right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Disabled people and that it can take Disabled people more time than is often allocated to build up the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confidence to apply. This extra time needs to be factored into your timelines.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If you’re not a disability organisation than ensure you pay one with good networks to get your advert into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the right spaces. Recruitment is a process with many barriers for Disabled people so make the process as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easy and accessible as possible, and ensure you factor in the costs of accessibility adjustments into your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recruitment budgets (e.g. the cost of inviting a sign language interpreter to the interview, or taxi fares for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Disabled applicants if held in person etc.)</w:t>
      </w:r>
    </w:p>
    <w:p w14:paraId="43DD0960" w14:textId="633D1992" w:rsidR="00B03754" w:rsidRPr="00B03754" w:rsidRDefault="00B03754" w:rsidP="00B03754">
      <w:pPr>
        <w:rPr>
          <w:rFonts w:ascii="Century Gothic" w:hAnsi="Century Gothic"/>
        </w:rPr>
      </w:pPr>
      <w:r w:rsidRPr="00B03754">
        <w:rPr>
          <w:rFonts w:ascii="Century Gothic" w:hAnsi="Century Gothic"/>
        </w:rPr>
        <w:t>Once the member of staff is employed, the organisation must ensure that they swiftly put into place any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accommodations that the Disabled person needs. While in theory there is Government support for these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accommodations, these cannot be relied on. For example, unfortunately there are ongoing issues with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the Government Access to Work initiative that are creating significant barriers for Disabled employees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whose employers cannot fund adjustments without this support.</w:t>
      </w:r>
    </w:p>
    <w:p w14:paraId="7276439B" w14:textId="2A1B9C53" w:rsidR="00D91A5D" w:rsidRPr="00D91A5D" w:rsidRDefault="00B03754" w:rsidP="00B03754">
      <w:pPr>
        <w:rPr>
          <w:rFonts w:ascii="Century Gothic" w:hAnsi="Century Gothic"/>
        </w:rPr>
      </w:pPr>
      <w:r w:rsidRPr="00B03754">
        <w:rPr>
          <w:rFonts w:ascii="Century Gothic" w:hAnsi="Century Gothic"/>
        </w:rPr>
        <w:t>It is also very beneficial to put in place structures of emotional support so the individual can remain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resilient when faced with the difficult situations and conversations that are likely to arise when engaging</w:t>
      </w:r>
      <w:r>
        <w:rPr>
          <w:rFonts w:ascii="Century Gothic" w:hAnsi="Century Gothic"/>
        </w:rPr>
        <w:t xml:space="preserve"> </w:t>
      </w:r>
      <w:r w:rsidRPr="00B03754">
        <w:rPr>
          <w:rFonts w:ascii="Century Gothic" w:hAnsi="Century Gothic"/>
        </w:rPr>
        <w:t>with the community of Disabled people on climate change.</w:t>
      </w:r>
    </w:p>
    <w:p w14:paraId="0AA1C7C1" w14:textId="77777777" w:rsidR="00D91A5D" w:rsidRPr="00D91A5D" w:rsidRDefault="00D91A5D" w:rsidP="00D91A5D"/>
    <w:p w14:paraId="0BC6DA23" w14:textId="791E7FF4" w:rsidR="00F93179" w:rsidRPr="00750F33" w:rsidRDefault="0037080A" w:rsidP="00CF2DBE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4</w:t>
      </w:r>
      <w:r w:rsidR="00DB6413" w:rsidRPr="00750F33">
        <w:rPr>
          <w:rFonts w:ascii="Century Gothic" w:hAnsi="Century Gothic"/>
        </w:rPr>
        <w:t>.4</w:t>
      </w:r>
      <w:r w:rsidR="00F05267" w:rsidRPr="00750F33">
        <w:rPr>
          <w:rFonts w:ascii="Century Gothic" w:hAnsi="Century Gothic"/>
        </w:rPr>
        <w:t>.</w:t>
      </w:r>
      <w:r w:rsidR="00DB6413" w:rsidRPr="00750F33">
        <w:rPr>
          <w:rFonts w:ascii="Century Gothic" w:hAnsi="Century Gothic"/>
        </w:rPr>
        <w:t xml:space="preserve"> </w:t>
      </w:r>
      <w:r w:rsidR="00F93179" w:rsidRPr="00750F33">
        <w:rPr>
          <w:rFonts w:ascii="Century Gothic" w:hAnsi="Century Gothic"/>
        </w:rPr>
        <w:t>Plan of action</w:t>
      </w:r>
      <w:bookmarkEnd w:id="28"/>
    </w:p>
    <w:p w14:paraId="28D0A018" w14:textId="51B3E102" w:rsidR="00DB6413" w:rsidRPr="00750F33" w:rsidRDefault="001317C9" w:rsidP="001317C9">
      <w:pPr>
        <w:rPr>
          <w:rFonts w:ascii="Century Gothic" w:hAnsi="Century Gothic"/>
        </w:rPr>
      </w:pPr>
      <w:r w:rsidRPr="001317C9">
        <w:rPr>
          <w:rFonts w:ascii="Century Gothic" w:hAnsi="Century Gothic"/>
        </w:rPr>
        <w:t>Though a certain amount of flexibility will be required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throughout the project for unseen circumstances, it is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vital that there is a clear plan of action for the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development of the plan from the start of the project.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This should include a timeline, plan of engagement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activities, structure for the steering group, and process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for writing the plan. Details of these activities can and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will be refined through the process, however. It will be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helpful to factor in leeway for the engagement in case it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emerges that there is an important gap in the types of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people who have been engaged with, or if the people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involved need more time (e.g. around fluctuating health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conditions or other unforeseen circumstances) to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contribute in a way that they feel is meaningful. It is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sensible to leave details of the launch until the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engagement process is over and there is a shared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>understanding of how to put the plan out into the world</w:t>
      </w:r>
      <w:r>
        <w:rPr>
          <w:rFonts w:ascii="Century Gothic" w:hAnsi="Century Gothic"/>
        </w:rPr>
        <w:t xml:space="preserve"> </w:t>
      </w:r>
      <w:r w:rsidRPr="001317C9">
        <w:rPr>
          <w:rFonts w:ascii="Century Gothic" w:hAnsi="Century Gothic"/>
        </w:rPr>
        <w:t xml:space="preserve">for most </w:t>
      </w:r>
      <w:proofErr w:type="gramStart"/>
      <w:r w:rsidRPr="001317C9">
        <w:rPr>
          <w:rFonts w:ascii="Century Gothic" w:hAnsi="Century Gothic"/>
        </w:rPr>
        <w:t>impact.</w:t>
      </w:r>
      <w:r w:rsidR="00BD256F" w:rsidRPr="00750F33">
        <w:rPr>
          <w:rFonts w:ascii="Century Gothic" w:hAnsi="Century Gothic"/>
        </w:rPr>
        <w:t>.</w:t>
      </w:r>
      <w:proofErr w:type="gramEnd"/>
    </w:p>
    <w:p w14:paraId="67A4CE40" w14:textId="77777777" w:rsidR="009C4E06" w:rsidRPr="00750F33" w:rsidRDefault="009C4E06" w:rsidP="00726606">
      <w:pPr>
        <w:rPr>
          <w:rFonts w:ascii="Century Gothic" w:hAnsi="Century Gothic"/>
        </w:rPr>
      </w:pPr>
    </w:p>
    <w:p w14:paraId="01D54D22" w14:textId="7274862C" w:rsidR="00A44A2F" w:rsidRPr="00750F33" w:rsidRDefault="0037080A" w:rsidP="00A44A2F">
      <w:pPr>
        <w:pStyle w:val="Heading1"/>
        <w:rPr>
          <w:rFonts w:ascii="Century Gothic" w:hAnsi="Century Gothic"/>
        </w:rPr>
      </w:pPr>
      <w:bookmarkStart w:id="29" w:name="_Toc199430539"/>
      <w:r w:rsidRPr="00750F33">
        <w:rPr>
          <w:rFonts w:ascii="Century Gothic" w:hAnsi="Century Gothic"/>
        </w:rPr>
        <w:t>5</w:t>
      </w:r>
      <w:r w:rsidR="00A44A2F" w:rsidRPr="00750F33">
        <w:rPr>
          <w:rFonts w:ascii="Century Gothic" w:hAnsi="Century Gothic"/>
        </w:rPr>
        <w:t>. Communicating with Disabled people about climate</w:t>
      </w:r>
      <w:bookmarkEnd w:id="29"/>
    </w:p>
    <w:p w14:paraId="6CBADEE9" w14:textId="77777777" w:rsidR="005D260A" w:rsidRDefault="005D260A" w:rsidP="005D260A">
      <w:pPr>
        <w:rPr>
          <w:rFonts w:ascii="Century Gothic" w:hAnsi="Century Gothic"/>
        </w:rPr>
      </w:pPr>
      <w:r w:rsidRPr="005D260A">
        <w:rPr>
          <w:rFonts w:ascii="Century Gothic" w:hAnsi="Century Gothic"/>
        </w:rPr>
        <w:t>Disabled people have been excluded from the environmental movement for a long time. From an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environmental perspective, this means the movement has missed out on the skills, wisdom, and passion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that Disabled people have to offer. From the disability perspective, this means that Disabled people have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been distanced from the movement. Conversations have not been brought to them, language is often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inaccessible, and much of the data and research necessary to understand the full impact of the issue o</w:t>
      </w:r>
      <w:r>
        <w:rPr>
          <w:rFonts w:ascii="Century Gothic" w:hAnsi="Century Gothic"/>
        </w:rPr>
        <w:t xml:space="preserve">n </w:t>
      </w:r>
      <w:r w:rsidRPr="005D260A">
        <w:rPr>
          <w:rFonts w:ascii="Century Gothic" w:hAnsi="Century Gothic"/>
        </w:rPr>
        <w:t>the community is missing. The knowledge of how to carry out community climate and environmental work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 xml:space="preserve">in an accessible way has therefore been largely absent from decision-making </w:t>
      </w:r>
      <w:r>
        <w:rPr>
          <w:rFonts w:ascii="Century Gothic" w:hAnsi="Century Gothic"/>
        </w:rPr>
        <w:t>p</w:t>
      </w:r>
      <w:r w:rsidRPr="005D260A">
        <w:rPr>
          <w:rFonts w:ascii="Century Gothic" w:hAnsi="Century Gothic"/>
        </w:rPr>
        <w:t>rocesses and has led to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eco-ableism. Anything that can be said of the community of Disabled people is a generalisation, but there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can be a tendency to distrust the environmental movement because of these failures.</w:t>
      </w:r>
    </w:p>
    <w:p w14:paraId="30BA61EB" w14:textId="01898064" w:rsidR="005D260A" w:rsidRPr="005D260A" w:rsidRDefault="005D260A" w:rsidP="005D260A">
      <w:pPr>
        <w:rPr>
          <w:rFonts w:ascii="Century Gothic" w:hAnsi="Century Gothic"/>
        </w:rPr>
      </w:pPr>
      <w:r w:rsidRPr="005D260A">
        <w:rPr>
          <w:rFonts w:ascii="Century Gothic" w:hAnsi="Century Gothic"/>
        </w:rPr>
        <w:t>In a 2021 study conducted by the Research Institute for Disabled Consumers (</w:t>
      </w:r>
      <w:proofErr w:type="spellStart"/>
      <w:r w:rsidRPr="005D260A">
        <w:rPr>
          <w:rFonts w:ascii="Century Gothic" w:hAnsi="Century Gothic"/>
        </w:rPr>
        <w:t>RiDC</w:t>
      </w:r>
      <w:proofErr w:type="spellEnd"/>
      <w:r w:rsidRPr="005D260A">
        <w:rPr>
          <w:rFonts w:ascii="Century Gothic" w:hAnsi="Century Gothic"/>
        </w:rPr>
        <w:t>), 97% of Disabled and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older people expressed environmental concerns and 95% said they tried to be ‘greener’ at home, but 17%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felt unable to contribute as much as they would like. The wide range of barriers that Disabled people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experience in daily life and the high levels of poverty and exclusion in the community mean that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environmental and climate considerations are in competition with a wide range of other existential threats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for the attention of Disabled people.</w:t>
      </w:r>
    </w:p>
    <w:p w14:paraId="05F23C65" w14:textId="63563A4D" w:rsidR="005D260A" w:rsidRDefault="005D260A" w:rsidP="005D260A">
      <w:pPr>
        <w:rPr>
          <w:rFonts w:ascii="Century Gothic" w:hAnsi="Century Gothic"/>
        </w:rPr>
      </w:pPr>
      <w:proofErr w:type="gramStart"/>
      <w:r w:rsidRPr="005D260A">
        <w:rPr>
          <w:rFonts w:ascii="Century Gothic" w:hAnsi="Century Gothic"/>
        </w:rPr>
        <w:t>With regard to</w:t>
      </w:r>
      <w:proofErr w:type="gramEnd"/>
      <w:r w:rsidRPr="005D260A">
        <w:rPr>
          <w:rFonts w:ascii="Century Gothic" w:hAnsi="Century Gothic"/>
        </w:rPr>
        <w:t xml:space="preserve"> climate considerations, emergency and extreme weather responses are already a key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priority for many disability organisations, especially in the Global South and are becoming an increasing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 xml:space="preserve">concern in the UK and elsewhere too. Disabled people are also very heavily impacted by energy </w:t>
      </w:r>
      <w:r w:rsidRPr="005D260A">
        <w:rPr>
          <w:rFonts w:ascii="Century Gothic" w:hAnsi="Century Gothic"/>
        </w:rPr>
        <w:lastRenderedPageBreak/>
        <w:t>poverty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and by the consequences of unreliable access to energy supplies. Even if people in the disability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movement are not yet talking to the wider climate justice movement, this does not necessarily mean that</w:t>
      </w:r>
      <w:r>
        <w:rPr>
          <w:rFonts w:ascii="Century Gothic" w:hAnsi="Century Gothic"/>
        </w:rPr>
        <w:t xml:space="preserve"> </w:t>
      </w:r>
      <w:r w:rsidRPr="005D260A">
        <w:rPr>
          <w:rFonts w:ascii="Century Gothic" w:hAnsi="Century Gothic"/>
        </w:rPr>
        <w:t>they are not thinking about or involved in other areas of climate work.</w:t>
      </w:r>
    </w:p>
    <w:p w14:paraId="372FE8D8" w14:textId="7D22AFA1" w:rsidR="006573DB" w:rsidRPr="00750F33" w:rsidRDefault="00CE6626" w:rsidP="006573DB">
      <w:pPr>
        <w:pStyle w:val="Heading2"/>
        <w:rPr>
          <w:rFonts w:ascii="Century Gothic" w:hAnsi="Century Gothic"/>
        </w:rPr>
      </w:pPr>
      <w:bookmarkStart w:id="30" w:name="_Toc191046753"/>
      <w:bookmarkStart w:id="31" w:name="_Toc199430540"/>
      <w:r w:rsidRPr="00750F33">
        <w:rPr>
          <w:rFonts w:ascii="Century Gothic" w:hAnsi="Century Gothic"/>
        </w:rPr>
        <w:t>5</w:t>
      </w:r>
      <w:r w:rsidR="006573DB" w:rsidRPr="00750F33">
        <w:rPr>
          <w:rFonts w:ascii="Century Gothic" w:hAnsi="Century Gothic"/>
        </w:rPr>
        <w:t>.1. Flipping the narrative</w:t>
      </w:r>
      <w:bookmarkEnd w:id="30"/>
      <w:bookmarkEnd w:id="31"/>
    </w:p>
    <w:p w14:paraId="5C1DEABF" w14:textId="6C1D6ED8" w:rsidR="007D0AFA" w:rsidRDefault="007D0AFA" w:rsidP="007D0AFA">
      <w:pPr>
        <w:ind w:right="680"/>
        <w:rPr>
          <w:rFonts w:ascii="Century Gothic" w:hAnsi="Century Gothic"/>
          <w:b/>
        </w:rPr>
      </w:pPr>
      <w:r w:rsidRPr="007D0AFA">
        <w:rPr>
          <w:rFonts w:ascii="Century Gothic" w:hAnsi="Century Gothic"/>
        </w:rPr>
        <w:t>While it’s important to recognise the extra risks posed to Disabled people by climate change, it is unhelpful</w:t>
      </w:r>
      <w:r>
        <w:rPr>
          <w:rFonts w:ascii="Century Gothic" w:hAnsi="Century Gothic"/>
        </w:rPr>
        <w:t xml:space="preserve"> </w:t>
      </w:r>
      <w:r w:rsidRPr="007D0AFA">
        <w:rPr>
          <w:rFonts w:ascii="Century Gothic" w:hAnsi="Century Gothic"/>
        </w:rPr>
        <w:t>to approach discussions about disability and the climate crisis by focusing solely on vulnerability. Here we</w:t>
      </w:r>
      <w:r>
        <w:rPr>
          <w:rFonts w:ascii="Century Gothic" w:hAnsi="Century Gothic"/>
        </w:rPr>
        <w:t xml:space="preserve"> </w:t>
      </w:r>
      <w:r w:rsidRPr="007D0AFA">
        <w:rPr>
          <w:rFonts w:ascii="Century Gothic" w:hAnsi="Century Gothic"/>
        </w:rPr>
        <w:t>suggest some alternative narratives to consider in how Disabled people are framed in relation to the</w:t>
      </w:r>
      <w:r>
        <w:rPr>
          <w:rFonts w:ascii="Century Gothic" w:hAnsi="Century Gothic"/>
        </w:rPr>
        <w:t xml:space="preserve"> </w:t>
      </w:r>
      <w:r w:rsidRPr="007D0AFA">
        <w:rPr>
          <w:rFonts w:ascii="Century Gothic" w:hAnsi="Century Gothic"/>
        </w:rPr>
        <w:t>climate crisis when approaching Disabled people and/or Disabled People’s Organisations.</w:t>
      </w:r>
      <w:r w:rsidRPr="007D0AFA">
        <w:rPr>
          <w:rFonts w:ascii="Century Gothic" w:hAnsi="Century Gothic"/>
          <w:b/>
        </w:rPr>
        <w:t xml:space="preserve"> </w:t>
      </w:r>
    </w:p>
    <w:p w14:paraId="0C238481" w14:textId="7CE7F16B" w:rsidR="00E9483C" w:rsidRPr="00E9483C" w:rsidRDefault="00E9483C" w:rsidP="00E9483C">
      <w:pPr>
        <w:ind w:left="680" w:right="680"/>
        <w:rPr>
          <w:rFonts w:ascii="Century Gothic" w:hAnsi="Century Gothic" w:cs="Calibri"/>
          <w:bCs/>
          <w:i/>
          <w:iCs/>
          <w:color w:val="000000" w:themeColor="text1"/>
        </w:rPr>
      </w:pPr>
      <w:r w:rsidRPr="00E9483C">
        <w:rPr>
          <w:rFonts w:ascii="Century Gothic" w:hAnsi="Century Gothic" w:cs="Calibri"/>
          <w:b/>
          <w:color w:val="00B0F0"/>
        </w:rPr>
        <w:t xml:space="preserve">“The best opportunity to make an accessible society in our lifetime. </w:t>
      </w:r>
      <w:r w:rsidRPr="00E9483C">
        <w:rPr>
          <w:rFonts w:ascii="Century Gothic" w:hAnsi="Century Gothic" w:cs="Calibri"/>
          <w:bCs/>
          <w:color w:val="000000" w:themeColor="text1"/>
        </w:rPr>
        <w:t>Big changes are coming to our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E9483C">
        <w:rPr>
          <w:rFonts w:ascii="Century Gothic" w:hAnsi="Century Gothic" w:cs="Calibri"/>
          <w:bCs/>
          <w:color w:val="000000" w:themeColor="text1"/>
        </w:rPr>
        <w:t>country and communities to slow down and adapt to climate change. These changes will impact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E9483C">
        <w:rPr>
          <w:rFonts w:ascii="Century Gothic" w:hAnsi="Century Gothic" w:cs="Calibri"/>
          <w:bCs/>
          <w:color w:val="000000" w:themeColor="text1"/>
        </w:rPr>
        <w:t>everything, from roads, to buses, to how we heat our homes, to the jobs we do. Doing this work in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E9483C">
        <w:rPr>
          <w:rFonts w:ascii="Century Gothic" w:hAnsi="Century Gothic" w:cs="Calibri"/>
          <w:bCs/>
          <w:color w:val="000000" w:themeColor="text1"/>
        </w:rPr>
        <w:t>the right way would mean making changes that are good for both the planet and people. There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E9483C">
        <w:rPr>
          <w:rFonts w:ascii="Century Gothic" w:hAnsi="Century Gothic" w:cs="Calibri"/>
          <w:bCs/>
          <w:color w:val="000000" w:themeColor="text1"/>
        </w:rPr>
        <w:t xml:space="preserve">will be a lot of money put into </w:t>
      </w:r>
      <w:proofErr w:type="gramStart"/>
      <w:r w:rsidRPr="00E9483C">
        <w:rPr>
          <w:rFonts w:ascii="Century Gothic" w:hAnsi="Century Gothic" w:cs="Calibri"/>
          <w:bCs/>
          <w:color w:val="000000" w:themeColor="text1"/>
        </w:rPr>
        <w:t>them</w:t>
      </w:r>
      <w:proofErr w:type="gramEnd"/>
      <w:r w:rsidRPr="00E9483C">
        <w:rPr>
          <w:rFonts w:ascii="Century Gothic" w:hAnsi="Century Gothic" w:cs="Calibri"/>
          <w:bCs/>
          <w:color w:val="000000" w:themeColor="text1"/>
        </w:rPr>
        <w:t xml:space="preserve"> and it wouldn’t cost much more t</w:t>
      </w:r>
      <w:r>
        <w:rPr>
          <w:rFonts w:ascii="Century Gothic" w:hAnsi="Century Gothic" w:cs="Calibri"/>
          <w:bCs/>
          <w:color w:val="000000" w:themeColor="text1"/>
        </w:rPr>
        <w:t>o</w:t>
      </w:r>
      <w:r w:rsidRPr="00E9483C">
        <w:rPr>
          <w:rFonts w:ascii="Century Gothic" w:hAnsi="Century Gothic" w:cs="Calibri"/>
          <w:bCs/>
          <w:color w:val="000000" w:themeColor="text1"/>
        </w:rPr>
        <w:t xml:space="preserve"> make these things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E9483C">
        <w:rPr>
          <w:rFonts w:ascii="Century Gothic" w:hAnsi="Century Gothic" w:cs="Calibri"/>
          <w:bCs/>
          <w:color w:val="000000" w:themeColor="text1"/>
        </w:rPr>
        <w:t>accessible at the same time. The journey will be complex and will not always be easy. Disabled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E9483C">
        <w:rPr>
          <w:rFonts w:ascii="Century Gothic" w:hAnsi="Century Gothic" w:cs="Calibri"/>
          <w:bCs/>
          <w:color w:val="000000" w:themeColor="text1"/>
        </w:rPr>
        <w:t xml:space="preserve">people </w:t>
      </w:r>
      <w:proofErr w:type="gramStart"/>
      <w:r w:rsidRPr="00E9483C">
        <w:rPr>
          <w:rFonts w:ascii="Century Gothic" w:hAnsi="Century Gothic" w:cs="Calibri"/>
          <w:bCs/>
          <w:color w:val="000000" w:themeColor="text1"/>
        </w:rPr>
        <w:t>have to</w:t>
      </w:r>
      <w:proofErr w:type="gramEnd"/>
      <w:r w:rsidRPr="00E9483C">
        <w:rPr>
          <w:rFonts w:ascii="Century Gothic" w:hAnsi="Century Gothic" w:cs="Calibri"/>
          <w:bCs/>
          <w:color w:val="000000" w:themeColor="text1"/>
        </w:rPr>
        <w:t xml:space="preserve"> be involved if we want to avoid new barriers and create new benefits. If we are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E9483C">
        <w:rPr>
          <w:rFonts w:ascii="Century Gothic" w:hAnsi="Century Gothic" w:cs="Calibri"/>
          <w:bCs/>
          <w:color w:val="000000" w:themeColor="text1"/>
        </w:rPr>
        <w:t>part of making the changes, then this could be the biggest opportu</w:t>
      </w:r>
      <w:r>
        <w:rPr>
          <w:rFonts w:ascii="Century Gothic" w:hAnsi="Century Gothic" w:cs="Calibri"/>
          <w:bCs/>
          <w:color w:val="000000" w:themeColor="text1"/>
        </w:rPr>
        <w:t>n</w:t>
      </w:r>
      <w:r w:rsidRPr="00E9483C">
        <w:rPr>
          <w:rFonts w:ascii="Century Gothic" w:hAnsi="Century Gothic" w:cs="Calibri"/>
          <w:bCs/>
          <w:color w:val="000000" w:themeColor="text1"/>
        </w:rPr>
        <w:t>ity to make our society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E9483C">
        <w:rPr>
          <w:rFonts w:ascii="Century Gothic" w:hAnsi="Century Gothic" w:cs="Calibri"/>
          <w:bCs/>
          <w:color w:val="000000" w:themeColor="text1"/>
        </w:rPr>
        <w:t>accessible in our lifetimes”.</w:t>
      </w:r>
      <w:r w:rsidRPr="00E9483C">
        <w:rPr>
          <w:rFonts w:ascii="Century Gothic" w:hAnsi="Century Gothic" w:cs="Calibri"/>
          <w:bCs/>
          <w:i/>
          <w:iCs/>
          <w:color w:val="000000" w:themeColor="text1"/>
        </w:rPr>
        <w:t xml:space="preserve"> </w:t>
      </w:r>
    </w:p>
    <w:p w14:paraId="4826D400" w14:textId="015D1B0C" w:rsidR="00050B18" w:rsidRPr="00050B18" w:rsidRDefault="00050B18" w:rsidP="00050B18">
      <w:pPr>
        <w:ind w:left="680" w:right="680"/>
        <w:rPr>
          <w:rFonts w:ascii="Century Gothic" w:hAnsi="Century Gothic" w:cs="Calibri"/>
          <w:bCs/>
          <w:color w:val="000000" w:themeColor="text1"/>
        </w:rPr>
      </w:pPr>
      <w:r w:rsidRPr="00050B18">
        <w:rPr>
          <w:rFonts w:ascii="Century Gothic" w:hAnsi="Century Gothic" w:cs="Calibri"/>
          <w:b/>
          <w:color w:val="00B0F0"/>
        </w:rPr>
        <w:t>“Disability wisdom and living within limits. Disability forces people to understand limits.</w:t>
      </w:r>
      <w:r w:rsidRPr="00050B18">
        <w:rPr>
          <w:rFonts w:ascii="Century Gothic" w:hAnsi="Century Gothic" w:cs="Calibri"/>
          <w:bCs/>
          <w:color w:val="00B0F0"/>
        </w:rPr>
        <w:t xml:space="preserve"> </w:t>
      </w:r>
      <w:r w:rsidRPr="00050B18">
        <w:rPr>
          <w:rFonts w:ascii="Century Gothic" w:hAnsi="Century Gothic" w:cs="Calibri"/>
          <w:bCs/>
          <w:color w:val="000000" w:themeColor="text1"/>
        </w:rPr>
        <w:t>It shows us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050B18">
        <w:rPr>
          <w:rFonts w:ascii="Century Gothic" w:hAnsi="Century Gothic" w:cs="Calibri"/>
          <w:bCs/>
          <w:color w:val="000000" w:themeColor="text1"/>
        </w:rPr>
        <w:t>that bodies and minds cannot do everything. It makes Disabled people learn how to properly rest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050B18">
        <w:rPr>
          <w:rFonts w:ascii="Century Gothic" w:hAnsi="Century Gothic" w:cs="Calibri"/>
          <w:bCs/>
          <w:color w:val="000000" w:themeColor="text1"/>
        </w:rPr>
        <w:t>and push back against the idea that we should always do more. But it also teaches us to push back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050B18">
        <w:rPr>
          <w:rFonts w:ascii="Century Gothic" w:hAnsi="Century Gothic" w:cs="Calibri"/>
          <w:bCs/>
          <w:color w:val="000000" w:themeColor="text1"/>
        </w:rPr>
        <w:t>against unfair limits that try to stop us from living good lives and being able to do the things we can</w:t>
      </w:r>
      <w:r>
        <w:rPr>
          <w:rFonts w:ascii="Century Gothic" w:hAnsi="Century Gothic" w:cs="Calibri"/>
          <w:bCs/>
          <w:color w:val="000000" w:themeColor="text1"/>
        </w:rPr>
        <w:t xml:space="preserve"> </w:t>
      </w:r>
      <w:r w:rsidRPr="00050B18">
        <w:rPr>
          <w:rFonts w:ascii="Century Gothic" w:hAnsi="Century Gothic" w:cs="Calibri"/>
          <w:bCs/>
          <w:color w:val="000000" w:themeColor="text1"/>
        </w:rPr>
        <w:t xml:space="preserve">do. The ways of living and organising society that are driving climate change do not recognise </w:t>
      </w:r>
      <w:proofErr w:type="spellStart"/>
      <w:r w:rsidRPr="00050B18">
        <w:rPr>
          <w:rFonts w:ascii="Century Gothic" w:hAnsi="Century Gothic" w:cs="Calibri"/>
          <w:bCs/>
          <w:color w:val="000000" w:themeColor="text1"/>
        </w:rPr>
        <w:t>orrespect</w:t>
      </w:r>
      <w:proofErr w:type="spellEnd"/>
      <w:r w:rsidRPr="00050B18">
        <w:rPr>
          <w:rFonts w:ascii="Century Gothic" w:hAnsi="Century Gothic" w:cs="Calibri"/>
          <w:bCs/>
          <w:color w:val="000000" w:themeColor="text1"/>
        </w:rPr>
        <w:t xml:space="preserve"> limits. They are pushing the planet beyond what is healthy in the long-term by always taking</w:t>
      </w:r>
    </w:p>
    <w:p w14:paraId="3726ABD2" w14:textId="7AE91C10" w:rsidR="006573DB" w:rsidRPr="00050B18" w:rsidRDefault="00050B18" w:rsidP="00050B18">
      <w:pPr>
        <w:ind w:left="680" w:right="680"/>
        <w:rPr>
          <w:rFonts w:ascii="Century Gothic" w:hAnsi="Century Gothic" w:cs="Calibri"/>
          <w:color w:val="000000" w:themeColor="text1"/>
        </w:rPr>
      </w:pPr>
      <w:r w:rsidRPr="00050B18">
        <w:rPr>
          <w:rFonts w:ascii="Century Gothic" w:hAnsi="Century Gothic" w:cs="Calibri"/>
          <w:bCs/>
          <w:color w:val="000000" w:themeColor="text1"/>
        </w:rPr>
        <w:t>more. These ideas push people to work more and harder. They tell people that they can do</w:t>
      </w:r>
      <w:r w:rsidR="00DC79CA">
        <w:rPr>
          <w:rFonts w:ascii="Century Gothic" w:hAnsi="Century Gothic" w:cs="Calibri"/>
          <w:bCs/>
          <w:color w:val="000000" w:themeColor="text1"/>
        </w:rPr>
        <w:t xml:space="preserve"> </w:t>
      </w:r>
      <w:r w:rsidRPr="00050B18">
        <w:rPr>
          <w:rFonts w:ascii="Century Gothic" w:hAnsi="Century Gothic" w:cs="Calibri"/>
          <w:bCs/>
          <w:color w:val="000000" w:themeColor="text1"/>
        </w:rPr>
        <w:t>anything if they work hard enough. These ideas are hurting people, the planet and other species</w:t>
      </w:r>
      <w:r w:rsidR="00DC79CA">
        <w:rPr>
          <w:rFonts w:ascii="Century Gothic" w:hAnsi="Century Gothic" w:cs="Calibri"/>
          <w:bCs/>
          <w:color w:val="000000" w:themeColor="text1"/>
        </w:rPr>
        <w:t xml:space="preserve">. </w:t>
      </w:r>
      <w:r w:rsidRPr="00050B18">
        <w:rPr>
          <w:rFonts w:ascii="Century Gothic" w:hAnsi="Century Gothic" w:cs="Calibri"/>
          <w:bCs/>
          <w:color w:val="000000" w:themeColor="text1"/>
        </w:rPr>
        <w:t>To stop the harm, we have to learn from the wisdom of Disabled people about when to stop and</w:t>
      </w:r>
      <w:r w:rsidR="00DC79CA">
        <w:rPr>
          <w:rFonts w:ascii="Century Gothic" w:hAnsi="Century Gothic" w:cs="Calibri"/>
          <w:bCs/>
          <w:color w:val="000000" w:themeColor="text1"/>
        </w:rPr>
        <w:t xml:space="preserve"> </w:t>
      </w:r>
      <w:r w:rsidRPr="00050B18">
        <w:rPr>
          <w:rFonts w:ascii="Century Gothic" w:hAnsi="Century Gothic" w:cs="Calibri"/>
          <w:bCs/>
          <w:color w:val="000000" w:themeColor="text1"/>
        </w:rPr>
        <w:t xml:space="preserve">also when to push back and demand better” (this narrative is adapted from an article by </w:t>
      </w:r>
      <w:hyperlink r:id="rId20">
        <w:r w:rsidR="006573DB" w:rsidRPr="00050B18">
          <w:rPr>
            <w:rFonts w:ascii="Century Gothic" w:hAnsi="Century Gothic" w:cs="Calibri"/>
            <w:color w:val="000000" w:themeColor="text1"/>
            <w:u w:val="single"/>
          </w:rPr>
          <w:t>Julia Watts Belser</w:t>
        </w:r>
      </w:hyperlink>
      <w:r w:rsidR="006573DB" w:rsidRPr="00050B18">
        <w:rPr>
          <w:rFonts w:ascii="Century Gothic" w:hAnsi="Century Gothic" w:cs="Calibri"/>
          <w:color w:val="000000" w:themeColor="text1"/>
        </w:rPr>
        <w:t>).</w:t>
      </w:r>
    </w:p>
    <w:p w14:paraId="619A7360" w14:textId="1E51396F" w:rsidR="006573DB" w:rsidRPr="00750F33" w:rsidRDefault="00CE6626" w:rsidP="006573DB">
      <w:pPr>
        <w:pStyle w:val="Heading2"/>
        <w:rPr>
          <w:rFonts w:ascii="Century Gothic" w:hAnsi="Century Gothic"/>
        </w:rPr>
      </w:pPr>
      <w:bookmarkStart w:id="32" w:name="_q9r9wanvjzax" w:colFirst="0" w:colLast="0"/>
      <w:bookmarkStart w:id="33" w:name="_Toc191046754"/>
      <w:bookmarkStart w:id="34" w:name="_Toc199430541"/>
      <w:bookmarkEnd w:id="32"/>
      <w:r w:rsidRPr="00750F33">
        <w:rPr>
          <w:rFonts w:ascii="Century Gothic" w:hAnsi="Century Gothic"/>
        </w:rPr>
        <w:t>5</w:t>
      </w:r>
      <w:r w:rsidR="006573DB" w:rsidRPr="00750F33">
        <w:rPr>
          <w:rFonts w:ascii="Century Gothic" w:hAnsi="Century Gothic"/>
        </w:rPr>
        <w:t xml:space="preserve">.2. Initiating discussion with </w:t>
      </w:r>
      <w:r w:rsidR="00DE6131">
        <w:rPr>
          <w:rFonts w:ascii="Century Gothic" w:hAnsi="Century Gothic"/>
        </w:rPr>
        <w:t>D</w:t>
      </w:r>
      <w:r w:rsidR="006573DB" w:rsidRPr="00750F33">
        <w:rPr>
          <w:rFonts w:ascii="Century Gothic" w:hAnsi="Century Gothic"/>
        </w:rPr>
        <w:t>isabled people</w:t>
      </w:r>
      <w:bookmarkEnd w:id="33"/>
      <w:bookmarkEnd w:id="34"/>
    </w:p>
    <w:p w14:paraId="04EAAC65" w14:textId="2F1B1010" w:rsidR="00DE6131" w:rsidRDefault="00DE6131" w:rsidP="00DE6131">
      <w:pPr>
        <w:rPr>
          <w:rFonts w:ascii="Century Gothic" w:hAnsi="Century Gothic"/>
        </w:rPr>
      </w:pPr>
      <w:r w:rsidRPr="00DE6131">
        <w:rPr>
          <w:rFonts w:ascii="Century Gothic" w:hAnsi="Century Gothic"/>
        </w:rPr>
        <w:t>Given the challenges discussed above and others,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initiating discussions with Disabled people on climate and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wider environmental issues can be difficult. Attempting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discussions without previous education and awareness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raising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 xml:space="preserve">about </w:t>
      </w:r>
      <w:r w:rsidRPr="00DE6131">
        <w:rPr>
          <w:rFonts w:ascii="Century Gothic" w:hAnsi="Century Gothic"/>
        </w:rPr>
        <w:lastRenderedPageBreak/>
        <w:t>climate change may mean you receive a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poor or lukewarm response. In most cases your best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conversation starter is to connect the issue to the priority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concerns that already exist in the community. We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recognise that climate and environmental organisations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often organise along quite separate tracks but below we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suggest a range of entry points that you might like to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consider for different climate or environmental issues,</w:t>
      </w:r>
      <w:r>
        <w:rPr>
          <w:rFonts w:ascii="Century Gothic" w:hAnsi="Century Gothic"/>
        </w:rPr>
        <w:t xml:space="preserve"> </w:t>
      </w:r>
      <w:r w:rsidRPr="00DE6131">
        <w:rPr>
          <w:rFonts w:ascii="Century Gothic" w:hAnsi="Century Gothic"/>
        </w:rPr>
        <w:t>depending on your areas of work.</w:t>
      </w:r>
    </w:p>
    <w:p w14:paraId="02335B43" w14:textId="77777777" w:rsidR="002650D2" w:rsidRPr="002650D2" w:rsidRDefault="00B53204" w:rsidP="0088023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color w:val="000000" w:themeColor="text1"/>
        </w:rPr>
      </w:pPr>
      <w:r w:rsidRPr="002650D2">
        <w:rPr>
          <w:rFonts w:ascii="Century Gothic" w:hAnsi="Century Gothic"/>
          <w:b/>
          <w:bCs/>
        </w:rPr>
        <w:t>Sustainable transport</w:t>
      </w:r>
      <w:r w:rsidRPr="002650D2">
        <w:rPr>
          <w:rFonts w:ascii="Century Gothic" w:hAnsi="Century Gothic"/>
        </w:rPr>
        <w:t xml:space="preserve"> </w:t>
      </w:r>
      <w:r w:rsidRPr="002650D2">
        <w:rPr>
          <w:rFonts w:ascii="Century Gothic" w:hAnsi="Century Gothic"/>
          <w:b/>
          <w:bCs/>
        </w:rPr>
        <w:t>linked to accessible transport</w:t>
      </w:r>
      <w:r w:rsidRPr="002650D2">
        <w:rPr>
          <w:rFonts w:ascii="Century Gothic" w:hAnsi="Century Gothic"/>
        </w:rPr>
        <w:t>. For many Disabled people, transport is a priority</w:t>
      </w:r>
      <w:r w:rsidRPr="002650D2">
        <w:rPr>
          <w:rFonts w:ascii="Century Gothic" w:hAnsi="Century Gothic"/>
        </w:rPr>
        <w:t xml:space="preserve"> </w:t>
      </w:r>
      <w:r w:rsidRPr="00B53204">
        <w:rPr>
          <w:rFonts w:ascii="Century Gothic" w:hAnsi="Century Gothic"/>
        </w:rPr>
        <w:t>issue as inaccessible transport is one of the main barriers that prevents community and society</w:t>
      </w:r>
      <w:r w:rsidRPr="002650D2">
        <w:rPr>
          <w:rFonts w:ascii="Century Gothic" w:hAnsi="Century Gothic"/>
        </w:rPr>
        <w:t xml:space="preserve"> </w:t>
      </w:r>
      <w:r w:rsidRPr="00B53204">
        <w:rPr>
          <w:rFonts w:ascii="Century Gothic" w:hAnsi="Century Gothic"/>
        </w:rPr>
        <w:t>engagement. By talking about improving the accessibility of transport, you can draw links to the</w:t>
      </w:r>
      <w:r w:rsidRPr="002650D2">
        <w:rPr>
          <w:rFonts w:ascii="Century Gothic" w:hAnsi="Century Gothic"/>
        </w:rPr>
        <w:t xml:space="preserve"> </w:t>
      </w:r>
      <w:r w:rsidRPr="00B53204">
        <w:rPr>
          <w:rFonts w:ascii="Century Gothic" w:hAnsi="Century Gothic"/>
        </w:rPr>
        <w:t>ways in which these improvements could work in coalition with sustainable transport. Care is</w:t>
      </w:r>
      <w:r w:rsidRPr="002650D2">
        <w:rPr>
          <w:rFonts w:ascii="Century Gothic" w:hAnsi="Century Gothic"/>
        </w:rPr>
        <w:t xml:space="preserve"> </w:t>
      </w:r>
      <w:r w:rsidRPr="00B53204">
        <w:rPr>
          <w:rFonts w:ascii="Century Gothic" w:hAnsi="Century Gothic"/>
        </w:rPr>
        <w:t>required here to ensure that the changes you advocate for are accessible, will not create new</w:t>
      </w:r>
      <w:r w:rsidRPr="002650D2">
        <w:rPr>
          <w:rFonts w:ascii="Century Gothic" w:hAnsi="Century Gothic"/>
        </w:rPr>
        <w:t xml:space="preserve"> </w:t>
      </w:r>
      <w:r w:rsidRPr="00B53204">
        <w:rPr>
          <w:rFonts w:ascii="Century Gothic" w:hAnsi="Century Gothic"/>
        </w:rPr>
        <w:t>barriers and avoid shaming people who cannot take the most sustainable action. For instance,</w:t>
      </w:r>
      <w:r w:rsidRPr="002650D2">
        <w:rPr>
          <w:rFonts w:ascii="Century Gothic" w:hAnsi="Century Gothic"/>
        </w:rPr>
        <w:t xml:space="preserve"> </w:t>
      </w:r>
      <w:r w:rsidRPr="00B53204">
        <w:rPr>
          <w:rFonts w:ascii="Century Gothic" w:hAnsi="Century Gothic"/>
        </w:rPr>
        <w:t>while a reduction in cars on the road would be beneficial for Disabled people in many ways, some</w:t>
      </w:r>
      <w:r w:rsidRPr="002650D2">
        <w:rPr>
          <w:rFonts w:ascii="Century Gothic" w:hAnsi="Century Gothic"/>
        </w:rPr>
        <w:t xml:space="preserve"> </w:t>
      </w:r>
      <w:r w:rsidRPr="00B53204">
        <w:rPr>
          <w:rFonts w:ascii="Century Gothic" w:hAnsi="Century Gothic"/>
        </w:rPr>
        <w:t>Disabled people will never be able to use public transport or active transport, meaning that it is</w:t>
      </w:r>
      <w:r w:rsidRPr="002650D2">
        <w:rPr>
          <w:rFonts w:ascii="Century Gothic" w:hAnsi="Century Gothic"/>
        </w:rPr>
        <w:t xml:space="preserve"> </w:t>
      </w:r>
      <w:r w:rsidRPr="002650D2">
        <w:rPr>
          <w:rFonts w:ascii="Century Gothic" w:hAnsi="Century Gothic"/>
        </w:rPr>
        <w:t>important to refer to ‘low car’ travel rather than ‘no car’ travel.</w:t>
      </w:r>
    </w:p>
    <w:p w14:paraId="0700B087" w14:textId="62B98515" w:rsidR="002650D2" w:rsidRPr="002650D2" w:rsidRDefault="001D448C" w:rsidP="0088023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color w:val="000000" w:themeColor="text1"/>
        </w:rPr>
      </w:pPr>
      <w:r w:rsidRPr="002650D2">
        <w:rPr>
          <w:rFonts w:ascii="Century Gothic" w:hAnsi="Century Gothic" w:cs="CenturyGothic-Bd"/>
          <w:b/>
          <w:bCs/>
        </w:rPr>
        <w:t>Retrofitting sustainable energy measures linked to affordable energy</w:t>
      </w:r>
      <w:r w:rsidRPr="002650D2">
        <w:rPr>
          <w:rFonts w:ascii="Century Gothic" w:hAnsi="Century Gothic" w:cs="CenturyGothic"/>
        </w:rPr>
        <w:t>. If approached in the right way,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the energy transition to a low carbon society should lead to more affordable energy. Across the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world, the energy crisis means that many Disabled people are experiencing severe energy poverty.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For example, in the UK, in the poorest 20% of households, disabled households set aside more of their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 xml:space="preserve">budget for energy than non-disabled </w:t>
      </w:r>
      <w:r w:rsidRPr="002650D2">
        <w:rPr>
          <w:rFonts w:ascii="Century Gothic" w:hAnsi="Century Gothic" w:cs="CenturyGothic"/>
        </w:rPr>
        <w:t xml:space="preserve"> h</w:t>
      </w:r>
      <w:r w:rsidRPr="002650D2">
        <w:rPr>
          <w:rFonts w:ascii="Century Gothic" w:hAnsi="Century Gothic" w:cs="CenturyGothic"/>
        </w:rPr>
        <w:t>ouseholds (</w:t>
      </w:r>
      <w:hyperlink r:id="rId21" w:history="1">
        <w:r w:rsidRPr="002650D2">
          <w:rPr>
            <w:rStyle w:val="Hyperlink"/>
            <w:rFonts w:ascii="Century Gothic" w:hAnsi="Century Gothic" w:cs="CenturyGothic"/>
          </w:rPr>
          <w:t>Scope 2023</w:t>
        </w:r>
      </w:hyperlink>
      <w:r w:rsidRPr="002650D2">
        <w:rPr>
          <w:rFonts w:ascii="Century Gothic" w:hAnsi="Century Gothic" w:cs="CenturyGothic"/>
        </w:rPr>
        <w:t>). This is partly due to the high levels of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unemployment in the community but also because some Disabled people have additional energy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costs due to running adaptive devices, washing clothing and bedding more frequently or having to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heat their homes to a temperature required by specific impairments. By beginning the conversation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with this recognition and showing how retrofit and sustainable energy measures can save Disabled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people money on their energy bills, you can join the two conversations.</w:t>
      </w:r>
    </w:p>
    <w:p w14:paraId="6A40709F" w14:textId="10938923" w:rsidR="002650D2" w:rsidRPr="002650D2" w:rsidRDefault="001C28A8" w:rsidP="0088023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color w:val="000000" w:themeColor="text1"/>
        </w:rPr>
      </w:pPr>
      <w:r w:rsidRPr="002650D2">
        <w:rPr>
          <w:rFonts w:ascii="Century Gothic" w:hAnsi="Century Gothic" w:cs="CenturyGothic-Bd"/>
          <w:b/>
          <w:bCs/>
        </w:rPr>
        <w:t>Green jobs linked to closing the disability employment gap</w:t>
      </w:r>
      <w:r w:rsidRPr="002650D2">
        <w:rPr>
          <w:rFonts w:ascii="Century Gothic" w:hAnsi="Century Gothic" w:cs="CenturyGothic"/>
        </w:rPr>
        <w:t>. In the UK, the disability employment gap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stands at 28.9%, with the employment rate standing at 53.6% for Disabled people and 82.5% for nondisabled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people. This gap accounts for a great deal, though not all, of the higher rates of poverty in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the community and presents an additional barrier for many Disabled people in being able to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engage in society. In discussions about just transition, there is a lot of emphasis placed on the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opportunities of new ‘green jobs’ – jobs that help to protect the environment, including those that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involve slowing down and trying to cope with the effects of climate change. If created in an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accessible way, green jobs could help to close the disability employment gap. For example, some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call centre support could be carried out from home for people who need this flexibility, meanwhile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people who find indoor office work inaccessible might benefit from outdoor nature jobs. Doing this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work in an accessible way will mean considering the needs of people with varying impairments and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supporting people into the new jobs through accessible training pathways.</w:t>
      </w:r>
    </w:p>
    <w:p w14:paraId="03557871" w14:textId="7608D9A4" w:rsidR="002650D2" w:rsidRPr="00753349" w:rsidRDefault="002650D2" w:rsidP="0088023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/>
          <w:color w:val="000000" w:themeColor="text1"/>
        </w:rPr>
      </w:pPr>
      <w:r w:rsidRPr="002650D2">
        <w:rPr>
          <w:rFonts w:ascii="Century Gothic" w:hAnsi="Century Gothic" w:cs="CenturyGothic-Bd"/>
          <w:b/>
          <w:bCs/>
        </w:rPr>
        <w:lastRenderedPageBreak/>
        <w:t>Emergency preparedness planning</w:t>
      </w:r>
      <w:r w:rsidRPr="002650D2">
        <w:rPr>
          <w:rFonts w:ascii="Century Gothic" w:hAnsi="Century Gothic" w:cs="CenturyGothic-Bd"/>
        </w:rPr>
        <w:t xml:space="preserve">. </w:t>
      </w:r>
      <w:r w:rsidRPr="002650D2">
        <w:rPr>
          <w:rFonts w:ascii="Century Gothic" w:hAnsi="Century Gothic" w:cs="CenturyGothic"/>
        </w:rPr>
        <w:t>Disaster risk reduction and emergency preparedness strategies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are integral to climate action to protect people from harm and ensure that extreme weather events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and other climate risks do not hinder the implementation of climate solutions. Disabled people are</w:t>
      </w:r>
      <w:r w:rsidRPr="002650D2">
        <w:rPr>
          <w:rFonts w:ascii="Century Gothic" w:hAnsi="Century Gothic" w:cs="CenturyGothic"/>
        </w:rPr>
        <w:t xml:space="preserve"> </w:t>
      </w:r>
      <w:hyperlink r:id="rId22" w:history="1">
        <w:r w:rsidRPr="00753349">
          <w:rPr>
            <w:rStyle w:val="Hyperlink"/>
            <w:rFonts w:ascii="Century Gothic" w:hAnsi="Century Gothic" w:cs="CenturyGothic"/>
          </w:rPr>
          <w:t>2-4 times more likely to die</w:t>
        </w:r>
      </w:hyperlink>
      <w:r w:rsidRPr="002650D2">
        <w:rPr>
          <w:rFonts w:ascii="Century Gothic" w:hAnsi="Century Gothic" w:cs="CenturyGothic"/>
        </w:rPr>
        <w:t xml:space="preserve"> or be injured in heatwaves, hurricanes and floods. In part, such risks are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due to the damaging impacts of such events on existing health conditions, but they are also due to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eco-ableism; the failure to include Disabled people in the design or testing of emergency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preparedness planning processes. As extreme weather events and slower onset emergencies (e.g.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energy poverty and cold homes) become more common, it is essential that Disabled people are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involved in the design and testing of emergency preparedness plans and risk communications, and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that emergency response teams know who will need assistance and how best to provide this</w:t>
      </w:r>
      <w:r w:rsidRPr="002650D2">
        <w:rPr>
          <w:rFonts w:ascii="Century Gothic" w:hAnsi="Century Gothic" w:cs="CenturyGothic"/>
        </w:rPr>
        <w:t xml:space="preserve"> </w:t>
      </w:r>
      <w:r w:rsidRPr="002650D2">
        <w:rPr>
          <w:rFonts w:ascii="Century Gothic" w:hAnsi="Century Gothic" w:cs="CenturyGothic"/>
        </w:rPr>
        <w:t>assistance with care and dignity.</w:t>
      </w:r>
    </w:p>
    <w:p w14:paraId="0A4E39C9" w14:textId="77777777" w:rsidR="00753349" w:rsidRDefault="00753349" w:rsidP="00753349">
      <w:pPr>
        <w:autoSpaceDE w:val="0"/>
        <w:autoSpaceDN w:val="0"/>
        <w:adjustRightInd w:val="0"/>
        <w:spacing w:after="0" w:line="240" w:lineRule="auto"/>
        <w:rPr>
          <w:rFonts w:ascii="CenturyGothic-Bd" w:hAnsi="CenturyGothic-Bd" w:cs="CenturyGothic-Bd"/>
          <w:sz w:val="28"/>
          <w:szCs w:val="28"/>
        </w:rPr>
      </w:pPr>
    </w:p>
    <w:p w14:paraId="0B26E550" w14:textId="56FA6DCF" w:rsidR="00753349" w:rsidRPr="00753349" w:rsidRDefault="00753349" w:rsidP="0075334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753349">
        <w:rPr>
          <w:rFonts w:ascii="Century Gothic" w:hAnsi="Century Gothic" w:cs="CenturyGothic-Bd"/>
        </w:rPr>
        <w:t xml:space="preserve">An area to be cautious of is </w:t>
      </w:r>
      <w:r w:rsidRPr="00753349">
        <w:rPr>
          <w:rFonts w:ascii="Century Gothic" w:hAnsi="Century Gothic" w:cs="CenturyGothic-Bd"/>
          <w:b/>
          <w:bCs/>
          <w:color w:val="C0504D" w:themeColor="accent2"/>
        </w:rPr>
        <w:t>waste</w:t>
      </w:r>
      <w:r w:rsidRPr="00753349">
        <w:rPr>
          <w:rFonts w:ascii="Century Gothic" w:hAnsi="Century Gothic" w:cs="CenturyGothic-Bd"/>
        </w:rPr>
        <w:t xml:space="preserve">. </w:t>
      </w:r>
      <w:r w:rsidRPr="00753349">
        <w:rPr>
          <w:rFonts w:ascii="Century Gothic" w:hAnsi="Century Gothic" w:cs="CenturyGothic"/>
        </w:rPr>
        <w:t>Though successful engagement can be carried out on this front,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the opportunities are harder to tease out, and eco-ableism is common across such discussions. For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instance, one of the highest profile cases of eco-ableism is the plastic straw ban. This ban made it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harder for many Disabled people to access an important assistive tool yet made little meaningful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impact on the reduction of plastic pollution. Many Disabled people also have conditions that require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them to use medical products that produce a large quantity of plastic waste. Use of these products is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essential for health, and sustainable options either do not exist or are unaffordable. For these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individuals, forcing a dialogue around reducing single use plastic can be shaming and can suggest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that their health is in direct conflict with that of the planet. Unless Disabled people bring up waste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directly, it may be more constructive initially to focus engagement on one of the other entry points</w:t>
      </w:r>
      <w:r w:rsidRPr="00753349">
        <w:rPr>
          <w:rFonts w:ascii="Century Gothic" w:hAnsi="Century Gothic" w:cs="CenturyGothic"/>
        </w:rPr>
        <w:t xml:space="preserve"> </w:t>
      </w:r>
      <w:r w:rsidRPr="00753349">
        <w:rPr>
          <w:rFonts w:ascii="Century Gothic" w:hAnsi="Century Gothic" w:cs="CenturyGothic"/>
        </w:rPr>
        <w:t>discussed above.</w:t>
      </w:r>
    </w:p>
    <w:p w14:paraId="131EB0BF" w14:textId="77777777" w:rsidR="002650D2" w:rsidRDefault="002650D2" w:rsidP="002650D2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14:paraId="51BB705C" w14:textId="670C3BF5" w:rsidR="007665F8" w:rsidRPr="00750F33" w:rsidRDefault="00CE6626" w:rsidP="00CF2DBE">
      <w:pPr>
        <w:pStyle w:val="Heading2"/>
        <w:rPr>
          <w:rFonts w:ascii="Century Gothic" w:hAnsi="Century Gothic"/>
        </w:rPr>
      </w:pPr>
      <w:bookmarkStart w:id="35" w:name="_Toc199430542"/>
      <w:r w:rsidRPr="00750F33">
        <w:rPr>
          <w:rFonts w:ascii="Century Gothic" w:hAnsi="Century Gothic"/>
        </w:rPr>
        <w:t>5</w:t>
      </w:r>
      <w:r w:rsidR="007665F8" w:rsidRPr="00750F33">
        <w:rPr>
          <w:rFonts w:ascii="Century Gothic" w:hAnsi="Century Gothic"/>
        </w:rPr>
        <w:t>.3</w:t>
      </w:r>
      <w:r w:rsidR="00F05267" w:rsidRPr="00750F33">
        <w:rPr>
          <w:rFonts w:ascii="Century Gothic" w:hAnsi="Century Gothic"/>
        </w:rPr>
        <w:t>.</w:t>
      </w:r>
      <w:r w:rsidR="007665F8" w:rsidRPr="00750F33">
        <w:rPr>
          <w:rFonts w:ascii="Century Gothic" w:hAnsi="Century Gothic"/>
        </w:rPr>
        <w:t xml:space="preserve"> </w:t>
      </w:r>
      <w:r w:rsidR="009C10DA" w:rsidRPr="00750F33">
        <w:rPr>
          <w:rFonts w:ascii="Century Gothic" w:hAnsi="Century Gothic"/>
        </w:rPr>
        <w:t xml:space="preserve">Accessible </w:t>
      </w:r>
      <w:r w:rsidR="00E62520">
        <w:rPr>
          <w:rFonts w:ascii="Century Gothic" w:hAnsi="Century Gothic"/>
        </w:rPr>
        <w:t>l</w:t>
      </w:r>
      <w:r w:rsidR="007665F8" w:rsidRPr="00750F33">
        <w:rPr>
          <w:rFonts w:ascii="Century Gothic" w:hAnsi="Century Gothic"/>
        </w:rPr>
        <w:t>anguage</w:t>
      </w:r>
      <w:bookmarkEnd w:id="35"/>
    </w:p>
    <w:p w14:paraId="387826FF" w14:textId="7E428EF5" w:rsidR="00E62520" w:rsidRPr="00E62520" w:rsidRDefault="00E62520" w:rsidP="00E62520">
      <w:pPr>
        <w:rPr>
          <w:rFonts w:ascii="Century Gothic" w:hAnsi="Century Gothic"/>
        </w:rPr>
      </w:pPr>
      <w:bookmarkStart w:id="36" w:name="_Toc199430543"/>
      <w:r w:rsidRPr="00E62520">
        <w:rPr>
          <w:rFonts w:ascii="Century Gothic" w:hAnsi="Century Gothic"/>
        </w:rPr>
        <w:t>Using Plain English and writing Plain English versions of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documents is an essential part of making climate change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work accessible for Disabled people, and many non-disabled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people too! Jargon is often difficult to understand amongst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people who do not work in the sector and can exclude them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from the conversation. It can be difficult to use Plain English.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Often the terms used are technical because the issue is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technical and complex and, as many of the issues aren’t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discussed in everyday life, colloquial alternatives are lacking.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The way around this can be to explain the concept as simply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as possible instead of using an official term.</w:t>
      </w:r>
    </w:p>
    <w:p w14:paraId="12D5CF81" w14:textId="3BD3BCCF" w:rsidR="004F5D2A" w:rsidRPr="004F5D2A" w:rsidRDefault="00E62520" w:rsidP="004F5D2A">
      <w:pPr>
        <w:rPr>
          <w:rFonts w:ascii="Century Gothic" w:hAnsi="Century Gothic"/>
        </w:rPr>
      </w:pPr>
      <w:r w:rsidRPr="00E62520">
        <w:rPr>
          <w:rFonts w:ascii="Century Gothic" w:hAnsi="Century Gothic"/>
        </w:rPr>
        <w:t>We have developed a Plain English glossary to accompany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this guidance, which offers some possible alternatives to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technical terms that you might wish to use. These alternatives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necessarily involve simplifying concepts and might mean loss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 xml:space="preserve">of nuance, or even essential parts of the concept; </w:t>
      </w:r>
      <w:proofErr w:type="gramStart"/>
      <w:r w:rsidRPr="00E62520">
        <w:rPr>
          <w:rFonts w:ascii="Century Gothic" w:hAnsi="Century Gothic"/>
        </w:rPr>
        <w:t>so</w:t>
      </w:r>
      <w:proofErr w:type="gramEnd"/>
      <w:r w:rsidRPr="00E62520">
        <w:rPr>
          <w:rFonts w:ascii="Century Gothic" w:hAnsi="Century Gothic"/>
        </w:rPr>
        <w:t xml:space="preserve"> judge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their use on a case-by-case basis. Remember that people do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not need to know all the information, only what's necessary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to be empowered and make informed decisions. For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example, instead of ‘sustainable’, you can say ‘good for the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>planet’, which loses a great deal of the word’s nuance and</w:t>
      </w:r>
      <w:r>
        <w:rPr>
          <w:rFonts w:ascii="Century Gothic" w:hAnsi="Century Gothic"/>
        </w:rPr>
        <w:t xml:space="preserve"> </w:t>
      </w:r>
      <w:r w:rsidRPr="00E62520">
        <w:rPr>
          <w:rFonts w:ascii="Century Gothic" w:hAnsi="Century Gothic"/>
        </w:rPr>
        <w:t xml:space="preserve">flavour but is often the core of what </w:t>
      </w:r>
      <w:r w:rsidRPr="00E62520">
        <w:rPr>
          <w:rFonts w:ascii="Century Gothic" w:hAnsi="Century Gothic"/>
        </w:rPr>
        <w:lastRenderedPageBreak/>
        <w:t>people are trying to</w:t>
      </w:r>
      <w:r w:rsidR="004F5D2A">
        <w:rPr>
          <w:rFonts w:ascii="Century Gothic" w:hAnsi="Century Gothic"/>
        </w:rPr>
        <w:t xml:space="preserve"> </w:t>
      </w:r>
      <w:r w:rsidR="004F5D2A" w:rsidRPr="004F5D2A">
        <w:rPr>
          <w:rFonts w:ascii="Century Gothic" w:hAnsi="Century Gothic"/>
        </w:rPr>
        <w:t>express through its use. Where using some jargon is unavoidable, always explain the concept and use a</w:t>
      </w:r>
      <w:r w:rsidR="004F5D2A">
        <w:rPr>
          <w:rFonts w:ascii="Century Gothic" w:hAnsi="Century Gothic"/>
        </w:rPr>
        <w:t xml:space="preserve"> </w:t>
      </w:r>
      <w:r w:rsidR="004F5D2A" w:rsidRPr="004F5D2A">
        <w:rPr>
          <w:rFonts w:ascii="Century Gothic" w:hAnsi="Century Gothic"/>
        </w:rPr>
        <w:t>glossary to explain key terms in documents or – if meeting in-person – on a sheet of paper in the centre of</w:t>
      </w:r>
      <w:r w:rsidR="004F5D2A">
        <w:rPr>
          <w:rFonts w:ascii="Century Gothic" w:hAnsi="Century Gothic"/>
        </w:rPr>
        <w:t xml:space="preserve"> </w:t>
      </w:r>
      <w:r w:rsidR="004F5D2A" w:rsidRPr="004F5D2A">
        <w:rPr>
          <w:rFonts w:ascii="Century Gothic" w:hAnsi="Century Gothic"/>
        </w:rPr>
        <w:t>the table for discussions.</w:t>
      </w:r>
    </w:p>
    <w:p w14:paraId="24E535C4" w14:textId="56401394" w:rsidR="00E62520" w:rsidRPr="00E62520" w:rsidRDefault="004F5D2A" w:rsidP="004F5D2A">
      <w:pPr>
        <w:rPr>
          <w:rFonts w:ascii="Century Gothic" w:hAnsi="Century Gothic"/>
        </w:rPr>
      </w:pPr>
      <w:r w:rsidRPr="004F5D2A">
        <w:rPr>
          <w:rFonts w:ascii="Century Gothic" w:hAnsi="Century Gothic"/>
        </w:rPr>
        <w:t>It’s important to find safe and supportive ways of highlighting when inaccessible language is being used.</w:t>
      </w:r>
      <w:r>
        <w:rPr>
          <w:rFonts w:ascii="Century Gothic" w:hAnsi="Century Gothic"/>
        </w:rPr>
        <w:t xml:space="preserve"> S</w:t>
      </w:r>
      <w:r w:rsidRPr="004F5D2A">
        <w:rPr>
          <w:rFonts w:ascii="Century Gothic" w:hAnsi="Century Gothic"/>
        </w:rPr>
        <w:t>ometimes we are not aware that words we use regularly can be unfamiliar to others. Having a ‘jargon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whistler’ or ‘jargon busting sound’ or a ‘red card’, which can be raised (as used by a referee), can be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playful ways to navigate this issue. Jargon whistling (or jargon busting) is a game that was initiated by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disability activist, Beth Richards. You can watch Beth’s ‘</w:t>
      </w:r>
      <w:hyperlink r:id="rId23" w:history="1">
        <w:r w:rsidRPr="004F5D2A">
          <w:rPr>
            <w:rStyle w:val="Hyperlink"/>
            <w:rFonts w:ascii="Century Gothic" w:hAnsi="Century Gothic"/>
          </w:rPr>
          <w:t>I hate you jargon</w:t>
        </w:r>
      </w:hyperlink>
      <w:r w:rsidRPr="004F5D2A">
        <w:rPr>
          <w:rFonts w:ascii="Century Gothic" w:hAnsi="Century Gothic"/>
        </w:rPr>
        <w:t>’ video via her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YouTube channel. A jargon whistler is a person with learning difficulties who is given an instrument to make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a sound when inaccessible language is used, which the speaker then uses as a prompt to explain the term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more clearly. A jargon busting sound serves a similar role, but all participants are invited to set the sound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together at the beginning of the event and use it whenever they notice inaccessible language. Both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approaches should be treated as a game to create a fun and safe environment in which participants are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able to indicate when explanations are needed and the speaker knows when they need to simplify,</w:t>
      </w:r>
      <w:r>
        <w:rPr>
          <w:rFonts w:ascii="Century Gothic" w:hAnsi="Century Gothic"/>
        </w:rPr>
        <w:t xml:space="preserve"> </w:t>
      </w:r>
      <w:r w:rsidRPr="004F5D2A">
        <w:rPr>
          <w:rFonts w:ascii="Century Gothic" w:hAnsi="Century Gothic"/>
        </w:rPr>
        <w:t>without any party experiencing shame.</w:t>
      </w:r>
    </w:p>
    <w:p w14:paraId="4805F305" w14:textId="7AE22D02" w:rsidR="006B2D50" w:rsidRPr="00750F33" w:rsidRDefault="00CE6626" w:rsidP="00CF2DBE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5</w:t>
      </w:r>
      <w:r w:rsidR="00B07065" w:rsidRPr="00750F33">
        <w:rPr>
          <w:rFonts w:ascii="Century Gothic" w:hAnsi="Century Gothic"/>
        </w:rPr>
        <w:t>.4</w:t>
      </w:r>
      <w:r w:rsidR="00F05267" w:rsidRPr="00750F33">
        <w:rPr>
          <w:rFonts w:ascii="Century Gothic" w:hAnsi="Century Gothic"/>
        </w:rPr>
        <w:t>.</w:t>
      </w:r>
      <w:r w:rsidR="00B07065" w:rsidRPr="00750F33">
        <w:rPr>
          <w:rFonts w:ascii="Century Gothic" w:hAnsi="Century Gothic"/>
        </w:rPr>
        <w:t xml:space="preserve"> Accessible documents</w:t>
      </w:r>
      <w:bookmarkEnd w:id="36"/>
    </w:p>
    <w:p w14:paraId="3FAC2CC5" w14:textId="5DC03118" w:rsidR="00BA2895" w:rsidRPr="00BA2895" w:rsidRDefault="00BA2895" w:rsidP="00BA2895">
      <w:pPr>
        <w:rPr>
          <w:rFonts w:ascii="Century Gothic" w:hAnsi="Century Gothic"/>
        </w:rPr>
      </w:pPr>
      <w:r w:rsidRPr="00BA2895">
        <w:rPr>
          <w:rFonts w:ascii="Century Gothic" w:hAnsi="Century Gothic"/>
        </w:rPr>
        <w:t>Plain English is important not just for conversations but in all the documents and assets you create too. Even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if you have put everything in place to make your session accessible, people will not join it if the poster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advertising it is inaccessible!</w:t>
      </w:r>
    </w:p>
    <w:p w14:paraId="4F37981B" w14:textId="093012D2" w:rsidR="00CC239F" w:rsidRDefault="00BA2895" w:rsidP="00BA2895">
      <w:pPr>
        <w:rPr>
          <w:rFonts w:ascii="Century Gothic" w:hAnsi="Century Gothic"/>
        </w:rPr>
      </w:pPr>
      <w:r w:rsidRPr="00BA2895">
        <w:rPr>
          <w:rFonts w:ascii="Century Gothic" w:hAnsi="Century Gothic"/>
        </w:rPr>
        <w:t>When making a document accessible you will need to think about word use but also length. Having an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executive summary and summary at the head of each section can be helpful for people who struggle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with long documents.</w:t>
      </w:r>
    </w:p>
    <w:p w14:paraId="4D9629E0" w14:textId="673EBE9E" w:rsidR="00BA2895" w:rsidRPr="00BA2895" w:rsidRDefault="00BA2895" w:rsidP="00BA2895">
      <w:pPr>
        <w:rPr>
          <w:rFonts w:ascii="Century Gothic" w:hAnsi="Century Gothic"/>
        </w:rPr>
      </w:pPr>
      <w:r w:rsidRPr="00BA2895">
        <w:rPr>
          <w:rFonts w:ascii="Century Gothic" w:hAnsi="Century Gothic"/>
        </w:rPr>
        <w:t>If you regularly explain terms, it can make the document too long to engage with fully. If a concept is core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to a document, then it is better to use the term and explain it at the start, for example in a glossary that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explains what might otherwise be read as jargon. Throughout the document, you can highlight terms in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bold text that are explained in the glossary as a reminder that people can find the meaning in the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glossary. For example, though we would not normally use a term like ‘energy networks’ in a Plain English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document, for a piece of work consulting Disabled people to understand what they would like from</w:t>
      </w:r>
      <w:r>
        <w:rPr>
          <w:rFonts w:ascii="Century Gothic" w:hAnsi="Century Gothic"/>
        </w:rPr>
        <w:t xml:space="preserve"> e</w:t>
      </w:r>
      <w:r w:rsidRPr="00BA2895">
        <w:rPr>
          <w:rFonts w:ascii="Century Gothic" w:hAnsi="Century Gothic"/>
        </w:rPr>
        <w:t>nergy networks, we would ensure a glossary is included that offers a clear and simple explanation of key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terms.</w:t>
      </w:r>
    </w:p>
    <w:p w14:paraId="59A0E68E" w14:textId="63722753" w:rsidR="00BA2895" w:rsidRPr="00BA2895" w:rsidRDefault="00BA2895" w:rsidP="00BA2895">
      <w:pPr>
        <w:rPr>
          <w:rFonts w:ascii="Century Gothic" w:hAnsi="Century Gothic"/>
        </w:rPr>
      </w:pPr>
      <w:r w:rsidRPr="00BA2895">
        <w:rPr>
          <w:rFonts w:ascii="Century Gothic" w:hAnsi="Century Gothic"/>
        </w:rPr>
        <w:t>The risk with these glossaries is that they can become long and tricky to use. While your Plain English</w:t>
      </w:r>
      <w:r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 xml:space="preserve">documents must always have a glossary, people should not have to </w:t>
      </w:r>
      <w:proofErr w:type="gramStart"/>
      <w:r w:rsidRPr="00BA2895">
        <w:rPr>
          <w:rFonts w:ascii="Century Gothic" w:hAnsi="Century Gothic"/>
        </w:rPr>
        <w:t>refer back</w:t>
      </w:r>
      <w:proofErr w:type="gramEnd"/>
      <w:r w:rsidRPr="00BA2895">
        <w:rPr>
          <w:rFonts w:ascii="Century Gothic" w:hAnsi="Century Gothic"/>
        </w:rPr>
        <w:t xml:space="preserve"> to it every few paragraphs.</w:t>
      </w:r>
      <w:r w:rsidR="00E829B7"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Finding the right balance becomes easier over time and it helps to use tools like the Hemingwayapp.com</w:t>
      </w:r>
    </w:p>
    <w:p w14:paraId="469A4BCA" w14:textId="5416CB73" w:rsidR="001C1581" w:rsidRDefault="00BA2895" w:rsidP="00BA2895">
      <w:pPr>
        <w:rPr>
          <w:rFonts w:ascii="Century Gothic" w:hAnsi="Century Gothic"/>
        </w:rPr>
      </w:pPr>
      <w:r w:rsidRPr="00BA2895">
        <w:rPr>
          <w:rFonts w:ascii="Century Gothic" w:hAnsi="Century Gothic"/>
        </w:rPr>
        <w:lastRenderedPageBreak/>
        <w:t>to assess where your writing has become too complex. It is also good practice to share it with a few other</w:t>
      </w:r>
      <w:r w:rsidR="00E829B7"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people for their feedback, prioritising both people with a good grasp of the issue and people who are</w:t>
      </w:r>
      <w:r w:rsidR="00E829B7">
        <w:rPr>
          <w:rFonts w:ascii="Century Gothic" w:hAnsi="Century Gothic"/>
        </w:rPr>
        <w:t xml:space="preserve"> </w:t>
      </w:r>
      <w:r w:rsidRPr="00BA2895">
        <w:rPr>
          <w:rFonts w:ascii="Century Gothic" w:hAnsi="Century Gothic"/>
        </w:rPr>
        <w:t>unfamiliar with the jargon.</w:t>
      </w:r>
    </w:p>
    <w:p w14:paraId="61F86B29" w14:textId="533CAB8B" w:rsidR="00E829B7" w:rsidRPr="00E829B7" w:rsidRDefault="00E829B7" w:rsidP="00E829B7">
      <w:pPr>
        <w:rPr>
          <w:rFonts w:ascii="Century Gothic" w:hAnsi="Century Gothic"/>
        </w:rPr>
      </w:pPr>
      <w:r w:rsidRPr="00E829B7">
        <w:rPr>
          <w:rFonts w:ascii="Century Gothic" w:hAnsi="Century Gothic"/>
        </w:rPr>
        <w:t>Creating accessible versions of documents is important, and we recommend creating the following for</w:t>
      </w:r>
      <w:r>
        <w:rPr>
          <w:rFonts w:ascii="Century Gothic" w:hAnsi="Century Gothic"/>
        </w:rPr>
        <w:t xml:space="preserve"> </w:t>
      </w:r>
      <w:r w:rsidRPr="00E829B7">
        <w:rPr>
          <w:rFonts w:ascii="Century Gothic" w:hAnsi="Century Gothic"/>
        </w:rPr>
        <w:t>important documents:</w:t>
      </w:r>
    </w:p>
    <w:p w14:paraId="1233FCC2" w14:textId="03D9004C" w:rsidR="00E829B7" w:rsidRPr="00E829B7" w:rsidRDefault="00E829B7" w:rsidP="00880230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E829B7">
        <w:rPr>
          <w:rFonts w:ascii="Century Gothic" w:hAnsi="Century Gothic"/>
        </w:rPr>
        <w:t>Plain English screen-reader friendly version (in PDF and Word formats)</w:t>
      </w:r>
    </w:p>
    <w:p w14:paraId="6F74516D" w14:textId="3EA18F6D" w:rsidR="00E829B7" w:rsidRPr="00E829B7" w:rsidRDefault="00E829B7" w:rsidP="00880230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E829B7">
        <w:rPr>
          <w:rFonts w:ascii="Century Gothic" w:hAnsi="Century Gothic"/>
        </w:rPr>
        <w:t>BSL video</w:t>
      </w:r>
    </w:p>
    <w:p w14:paraId="5C64B037" w14:textId="6D82BB57" w:rsidR="00E829B7" w:rsidRPr="00E829B7" w:rsidRDefault="00E829B7" w:rsidP="00880230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E829B7">
        <w:rPr>
          <w:rFonts w:ascii="Century Gothic" w:hAnsi="Century Gothic"/>
        </w:rPr>
        <w:t>Easy Read</w:t>
      </w:r>
    </w:p>
    <w:p w14:paraId="3E589C04" w14:textId="54747CEA" w:rsidR="00E829B7" w:rsidRPr="00E829B7" w:rsidRDefault="00E829B7" w:rsidP="00880230">
      <w:pPr>
        <w:pStyle w:val="ListParagraph"/>
        <w:numPr>
          <w:ilvl w:val="0"/>
          <w:numId w:val="13"/>
        </w:numPr>
        <w:rPr>
          <w:rFonts w:ascii="Century Gothic" w:hAnsi="Century Gothic"/>
        </w:rPr>
      </w:pPr>
      <w:r w:rsidRPr="00E829B7">
        <w:rPr>
          <w:rFonts w:ascii="Century Gothic" w:hAnsi="Century Gothic"/>
        </w:rPr>
        <w:t>Audio versions</w:t>
      </w:r>
    </w:p>
    <w:p w14:paraId="02BFBA32" w14:textId="68A23EEB" w:rsidR="009C10DA" w:rsidRDefault="00E829B7" w:rsidP="00E829B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E829B7">
        <w:rPr>
          <w:rFonts w:ascii="Century Gothic" w:hAnsi="Century Gothic" w:cs="CenturyGothic"/>
        </w:rPr>
        <w:t>Make it clear that other versions are available on request. If you live in an area where many Disabled</w:t>
      </w:r>
      <w:r>
        <w:rPr>
          <w:rFonts w:ascii="Century Gothic" w:hAnsi="Century Gothic" w:cs="CenturyGothic"/>
        </w:rPr>
        <w:t xml:space="preserve"> </w:t>
      </w:r>
      <w:r w:rsidRPr="00E829B7">
        <w:rPr>
          <w:rFonts w:ascii="Century Gothic" w:hAnsi="Century Gothic" w:cs="CenturyGothic"/>
        </w:rPr>
        <w:t>people are not English speakers, language translations are also important.</w:t>
      </w:r>
      <w:r>
        <w:rPr>
          <w:rFonts w:ascii="Century Gothic" w:hAnsi="Century Gothic" w:cs="CenturyGothic"/>
        </w:rPr>
        <w:t xml:space="preserve"> </w:t>
      </w:r>
      <w:r w:rsidRPr="00E829B7">
        <w:rPr>
          <w:rFonts w:ascii="Century Gothic" w:hAnsi="Century Gothic" w:cs="CenturyGothic"/>
        </w:rPr>
        <w:t>We’re aware that ordering all the above translations can be costly. So here are some different approaches</w:t>
      </w:r>
      <w:r>
        <w:rPr>
          <w:rFonts w:ascii="Century Gothic" w:hAnsi="Century Gothic" w:cs="CenturyGothic"/>
        </w:rPr>
        <w:t xml:space="preserve"> </w:t>
      </w:r>
      <w:r w:rsidRPr="00E829B7">
        <w:rPr>
          <w:rFonts w:ascii="Century Gothic" w:hAnsi="Century Gothic" w:cs="CenturyGothic"/>
        </w:rPr>
        <w:t>you can use for each step.</w:t>
      </w:r>
    </w:p>
    <w:p w14:paraId="22BE7541" w14:textId="77777777" w:rsidR="00415982" w:rsidRDefault="00415982" w:rsidP="0088023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415982">
        <w:rPr>
          <w:rFonts w:ascii="Century Gothic" w:hAnsi="Century Gothic" w:cs="CenturyGothic"/>
          <w:b/>
          <w:bCs/>
        </w:rPr>
        <w:t>Engagement</w:t>
      </w:r>
      <w:r w:rsidRPr="00415982">
        <w:rPr>
          <w:rFonts w:ascii="Century Gothic" w:hAnsi="Century Gothic" w:cs="CenturyGothic"/>
        </w:rPr>
        <w:t>: A Plain English version of adverts for engagement sessions is often enough. When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approaching DPOs that represent people with specific impairments, it can be helpful to ask if they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would like a specific translated version for their community.</w:t>
      </w:r>
    </w:p>
    <w:p w14:paraId="4CD7A6BC" w14:textId="77777777" w:rsidR="00415982" w:rsidRDefault="00415982" w:rsidP="0088023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415982">
        <w:rPr>
          <w:rFonts w:ascii="Century Gothic" w:hAnsi="Century Gothic" w:cs="CenturyGothic"/>
          <w:b/>
          <w:bCs/>
        </w:rPr>
        <w:t>During sessions</w:t>
      </w:r>
      <w:r w:rsidRPr="00415982">
        <w:rPr>
          <w:rFonts w:ascii="Century Gothic" w:hAnsi="Century Gothic" w:cs="CenturyGothic"/>
        </w:rPr>
        <w:t>: Creating translated versions of draft documents is rarely practical or affordable. If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you’re working with a specific impairment group it is important to translate for them, for example if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you’re talking to a group of people with learning disabilities then you will want to bring in Easy Read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documents and slides. However, if you’re working with a pan-impairment group then it is often best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to format your documents as Plain English but book the relevant translators for the session. Read out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the document to the group, allowing the translators to translate as you go. Reading out the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document will also make it more accessible for lots of other people, for example dyslexic people.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Take some time before the meeting to go through the document with people with learning</w:t>
      </w:r>
      <w:r w:rsidRPr="00415982"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>disabilities to ensure they understand the content and feel able to contribute.</w:t>
      </w:r>
    </w:p>
    <w:p w14:paraId="54304B20" w14:textId="0F88C1A6" w:rsidR="00E829B7" w:rsidRPr="00415982" w:rsidRDefault="00415982" w:rsidP="00880230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415982">
        <w:rPr>
          <w:rFonts w:ascii="Century Gothic" w:hAnsi="Century Gothic" w:cs="CenturyGothic"/>
          <w:b/>
          <w:bCs/>
        </w:rPr>
        <w:t>Final documents</w:t>
      </w:r>
      <w:r w:rsidRPr="00415982">
        <w:rPr>
          <w:rFonts w:ascii="Century Gothic" w:hAnsi="Century Gothic" w:cs="CenturyGothic"/>
        </w:rPr>
        <w:t>: These are the versions that are essential to translate. Aim to launch all the different</w:t>
      </w:r>
      <w:r>
        <w:rPr>
          <w:rFonts w:ascii="Century Gothic" w:hAnsi="Century Gothic" w:cs="CenturyGothic"/>
        </w:rPr>
        <w:t xml:space="preserve"> </w:t>
      </w:r>
      <w:r w:rsidRPr="00415982">
        <w:rPr>
          <w:rFonts w:ascii="Century Gothic" w:hAnsi="Century Gothic" w:cs="CenturyGothic"/>
        </w:rPr>
        <w:t xml:space="preserve">versions of the document at the same time. If this is not </w:t>
      </w:r>
      <w:proofErr w:type="gramStart"/>
      <w:r w:rsidRPr="00415982">
        <w:rPr>
          <w:rFonts w:ascii="Century Gothic" w:hAnsi="Century Gothic" w:cs="CenturyGothic"/>
        </w:rPr>
        <w:t>possible</w:t>
      </w:r>
      <w:proofErr w:type="gramEnd"/>
      <w:r w:rsidRPr="00415982">
        <w:rPr>
          <w:rFonts w:ascii="Century Gothic" w:hAnsi="Century Gothic" w:cs="CenturyGothic"/>
        </w:rPr>
        <w:t xml:space="preserve"> make it very clear when the</w:t>
      </w:r>
      <w:r>
        <w:rPr>
          <w:rFonts w:ascii="Century Gothic" w:hAnsi="Century Gothic" w:cs="CenturyGothic"/>
        </w:rPr>
        <w:t xml:space="preserve"> t</w:t>
      </w:r>
      <w:r w:rsidRPr="00415982">
        <w:rPr>
          <w:rFonts w:ascii="Century Gothic" w:hAnsi="Century Gothic" w:cs="CenturyGothic"/>
        </w:rPr>
        <w:t>ranslated versions will arrive. Make all the translations easy to find.</w:t>
      </w:r>
    </w:p>
    <w:p w14:paraId="3DCBC50F" w14:textId="77777777" w:rsidR="00E829B7" w:rsidRPr="00E829B7" w:rsidRDefault="00E829B7" w:rsidP="00E829B7">
      <w:pPr>
        <w:autoSpaceDE w:val="0"/>
        <w:autoSpaceDN w:val="0"/>
        <w:adjustRightInd w:val="0"/>
        <w:spacing w:after="0" w:line="240" w:lineRule="auto"/>
        <w:rPr>
          <w:rFonts w:ascii="Century Gothic" w:hAnsi="Century Gothic"/>
          <w:color w:val="000000" w:themeColor="text1"/>
        </w:rPr>
      </w:pPr>
    </w:p>
    <w:p w14:paraId="087B7B59" w14:textId="55C1E280" w:rsidR="00195771" w:rsidRPr="00750F33" w:rsidRDefault="00CE6626" w:rsidP="00CE6626">
      <w:pPr>
        <w:pStyle w:val="Heading1"/>
        <w:rPr>
          <w:rFonts w:ascii="Century Gothic" w:hAnsi="Century Gothic"/>
        </w:rPr>
      </w:pPr>
      <w:bookmarkStart w:id="37" w:name="_Toc191046761"/>
      <w:bookmarkStart w:id="38" w:name="_Toc199430544"/>
      <w:r w:rsidRPr="00750F33">
        <w:rPr>
          <w:rFonts w:ascii="Century Gothic" w:hAnsi="Century Gothic"/>
        </w:rPr>
        <w:t xml:space="preserve">6. </w:t>
      </w:r>
      <w:r w:rsidR="00195771" w:rsidRPr="00750F33">
        <w:rPr>
          <w:rFonts w:ascii="Century Gothic" w:hAnsi="Century Gothic"/>
        </w:rPr>
        <w:t>Co-production</w:t>
      </w:r>
      <w:bookmarkEnd w:id="37"/>
      <w:bookmarkEnd w:id="38"/>
    </w:p>
    <w:p w14:paraId="0437A76E" w14:textId="5C5D5B42" w:rsidR="00195771" w:rsidRDefault="00F34C34" w:rsidP="00FC4D94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F34C34">
        <w:rPr>
          <w:rFonts w:ascii="Century Gothic" w:hAnsi="Century Gothic" w:cs="Calibri"/>
          <w:color w:val="000000"/>
        </w:rPr>
        <w:t>Coproduction is vital for creating a meaningful</w:t>
      </w:r>
      <w:r>
        <w:rPr>
          <w:rFonts w:ascii="Century Gothic" w:hAnsi="Century Gothic" w:cs="Calibri"/>
          <w:color w:val="000000"/>
        </w:rPr>
        <w:t xml:space="preserve"> </w:t>
      </w:r>
      <w:r w:rsidRPr="00F34C34">
        <w:rPr>
          <w:rFonts w:ascii="Century Gothic" w:hAnsi="Century Gothic" w:cs="Calibri"/>
          <w:color w:val="000000"/>
        </w:rPr>
        <w:t>community climate action plan. If it isn’t coproduced,</w:t>
      </w:r>
      <w:r>
        <w:rPr>
          <w:rFonts w:ascii="Century Gothic" w:hAnsi="Century Gothic" w:cs="Calibri"/>
          <w:color w:val="000000"/>
        </w:rPr>
        <w:t xml:space="preserve"> </w:t>
      </w:r>
      <w:r w:rsidRPr="00F34C34">
        <w:rPr>
          <w:rFonts w:ascii="Century Gothic" w:hAnsi="Century Gothic" w:cs="Calibri"/>
          <w:color w:val="000000"/>
        </w:rPr>
        <w:t>then it won’t be owned by the community. Yet authentic</w:t>
      </w:r>
      <w:r>
        <w:rPr>
          <w:rFonts w:ascii="Century Gothic" w:hAnsi="Century Gothic" w:cs="Calibri"/>
          <w:color w:val="000000"/>
        </w:rPr>
        <w:t xml:space="preserve"> </w:t>
      </w:r>
      <w:r w:rsidRPr="00F34C34">
        <w:rPr>
          <w:rFonts w:ascii="Century Gothic" w:hAnsi="Century Gothic" w:cs="Calibri"/>
          <w:color w:val="000000"/>
        </w:rPr>
        <w:t>coproduction, with true equality and sharing of power, is a</w:t>
      </w:r>
      <w:r>
        <w:rPr>
          <w:rFonts w:ascii="Century Gothic" w:hAnsi="Century Gothic" w:cs="Calibri"/>
          <w:color w:val="000000"/>
        </w:rPr>
        <w:t xml:space="preserve"> </w:t>
      </w:r>
      <w:r w:rsidRPr="00F34C34">
        <w:rPr>
          <w:rFonts w:ascii="Century Gothic" w:hAnsi="Century Gothic" w:cs="Calibri"/>
          <w:color w:val="000000"/>
        </w:rPr>
        <w:t>complex process that requires sensitivity, adaptability, time</w:t>
      </w:r>
      <w:r>
        <w:rPr>
          <w:rFonts w:ascii="Century Gothic" w:hAnsi="Century Gothic" w:cs="Calibri"/>
          <w:color w:val="000000"/>
        </w:rPr>
        <w:t xml:space="preserve"> </w:t>
      </w:r>
      <w:r w:rsidRPr="00F34C34">
        <w:rPr>
          <w:rFonts w:ascii="Century Gothic" w:hAnsi="Century Gothic" w:cs="Calibri"/>
          <w:color w:val="000000"/>
        </w:rPr>
        <w:t>and openness to change. Coproduction is not a specific</w:t>
      </w:r>
      <w:r w:rsidR="00FC4D94">
        <w:rPr>
          <w:rFonts w:ascii="Century Gothic" w:hAnsi="Century Gothic" w:cs="Calibri"/>
          <w:color w:val="000000"/>
        </w:rPr>
        <w:t xml:space="preserve"> </w:t>
      </w:r>
      <w:r w:rsidRPr="00F34C34">
        <w:rPr>
          <w:rFonts w:ascii="Century Gothic" w:hAnsi="Century Gothic" w:cs="Calibri"/>
          <w:color w:val="000000"/>
        </w:rPr>
        <w:t>technique but rather</w:t>
      </w:r>
      <w:r w:rsidR="00195771" w:rsidRPr="00750F33">
        <w:rPr>
          <w:rFonts w:ascii="Century Gothic" w:hAnsi="Century Gothic" w:cs="Calibri"/>
          <w:color w:val="000000"/>
        </w:rPr>
        <w:t xml:space="preserve"> ‘</w:t>
      </w:r>
      <w:hyperlink r:id="rId24" w:history="1">
        <w:r w:rsidR="00195771" w:rsidRPr="00750F33">
          <w:rPr>
            <w:rStyle w:val="Hyperlink"/>
            <w:rFonts w:ascii="Century Gothic" w:hAnsi="Century Gothic" w:cs="Calibri"/>
          </w:rPr>
          <w:t>a way of being with and doing with’</w:t>
        </w:r>
      </w:hyperlink>
      <w:r w:rsidR="00195771" w:rsidRPr="00750F33">
        <w:rPr>
          <w:rFonts w:ascii="Century Gothic" w:hAnsi="Century Gothic" w:cs="Calibri"/>
          <w:color w:val="000000"/>
        </w:rPr>
        <w:t xml:space="preserve"> </w:t>
      </w:r>
      <w:r w:rsidR="00FC4D94" w:rsidRPr="00FC4D94">
        <w:rPr>
          <w:rFonts w:ascii="Century Gothic" w:hAnsi="Century Gothic" w:cs="Calibri"/>
          <w:color w:val="000000"/>
        </w:rPr>
        <w:t>(Langley et al., 2022: 112). To initiate and engage in a</w:t>
      </w:r>
      <w:r w:rsidR="00FC4D94">
        <w:rPr>
          <w:rFonts w:ascii="Century Gothic" w:hAnsi="Century Gothic" w:cs="Calibri"/>
          <w:color w:val="000000"/>
        </w:rPr>
        <w:t xml:space="preserve"> </w:t>
      </w:r>
      <w:r w:rsidR="00FC4D94" w:rsidRPr="00FC4D94">
        <w:rPr>
          <w:rFonts w:ascii="Century Gothic" w:hAnsi="Century Gothic" w:cs="Calibri"/>
          <w:color w:val="000000"/>
        </w:rPr>
        <w:t>process of coproduction you are advised to refer to the</w:t>
      </w:r>
      <w:r w:rsidR="00FC4D94">
        <w:rPr>
          <w:rFonts w:ascii="Century Gothic" w:hAnsi="Century Gothic" w:cs="Calibri"/>
          <w:color w:val="000000"/>
        </w:rPr>
        <w:t xml:space="preserve"> </w:t>
      </w:r>
      <w:r w:rsidR="00FC4D94" w:rsidRPr="00FC4D94">
        <w:rPr>
          <w:rFonts w:ascii="Century Gothic" w:hAnsi="Century Gothic" w:cs="Calibri"/>
          <w:color w:val="000000"/>
        </w:rPr>
        <w:t>many guides already out there. What we offer below is</w:t>
      </w:r>
      <w:r w:rsidR="00FC4D94">
        <w:rPr>
          <w:rFonts w:ascii="Century Gothic" w:hAnsi="Century Gothic" w:cs="Calibri"/>
          <w:color w:val="000000"/>
        </w:rPr>
        <w:t xml:space="preserve"> </w:t>
      </w:r>
      <w:r w:rsidR="00FC4D94" w:rsidRPr="00FC4D94">
        <w:rPr>
          <w:rFonts w:ascii="Century Gothic" w:hAnsi="Century Gothic" w:cs="Calibri"/>
          <w:color w:val="000000"/>
        </w:rPr>
        <w:t>some advice about working with Disabled people</w:t>
      </w:r>
      <w:r w:rsidR="00FC4D94">
        <w:rPr>
          <w:rFonts w:ascii="Century Gothic" w:hAnsi="Century Gothic" w:cs="Calibri"/>
          <w:color w:val="000000"/>
        </w:rPr>
        <w:t xml:space="preserve"> </w:t>
      </w:r>
      <w:r w:rsidR="00FC4D94" w:rsidRPr="00FC4D94">
        <w:rPr>
          <w:rFonts w:ascii="Century Gothic" w:hAnsi="Century Gothic" w:cs="Calibri"/>
          <w:color w:val="000000"/>
        </w:rPr>
        <w:t>specifically, from the authors’ experience of coproduction.</w:t>
      </w:r>
    </w:p>
    <w:p w14:paraId="2AC697E6" w14:textId="77777777" w:rsidR="00FC4D94" w:rsidRPr="00750F33" w:rsidRDefault="00FC4D94" w:rsidP="00F34C34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</w:p>
    <w:p w14:paraId="661ECCDF" w14:textId="5EB71947" w:rsidR="00195771" w:rsidRPr="00750F33" w:rsidRDefault="00CE6626" w:rsidP="00195771">
      <w:pPr>
        <w:pStyle w:val="Heading2"/>
        <w:rPr>
          <w:rFonts w:ascii="Century Gothic" w:hAnsi="Century Gothic"/>
        </w:rPr>
      </w:pPr>
      <w:bookmarkStart w:id="39" w:name="_Toc191046762"/>
      <w:bookmarkStart w:id="40" w:name="_Toc199430545"/>
      <w:r w:rsidRPr="00750F33">
        <w:rPr>
          <w:rFonts w:ascii="Century Gothic" w:hAnsi="Century Gothic"/>
        </w:rPr>
        <w:t>6</w:t>
      </w:r>
      <w:r w:rsidR="00195771" w:rsidRPr="00750F33">
        <w:rPr>
          <w:rFonts w:ascii="Century Gothic" w:hAnsi="Century Gothic"/>
        </w:rPr>
        <w:t>.1. Approach</w:t>
      </w:r>
      <w:bookmarkEnd w:id="39"/>
      <w:bookmarkEnd w:id="40"/>
    </w:p>
    <w:p w14:paraId="1E2BF839" w14:textId="5865F91C" w:rsidR="00797635" w:rsidRDefault="00797635" w:rsidP="00E71F8F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797635">
        <w:rPr>
          <w:rFonts w:ascii="Century Gothic" w:hAnsi="Century Gothic" w:cs="Calibri"/>
          <w:color w:val="000000"/>
        </w:rPr>
        <w:t>Co</w:t>
      </w:r>
      <w:r>
        <w:rPr>
          <w:rFonts w:ascii="Century Gothic" w:hAnsi="Century Gothic" w:cs="Calibri"/>
          <w:color w:val="000000"/>
        </w:rPr>
        <w:t>-</w:t>
      </w:r>
      <w:r w:rsidRPr="00797635">
        <w:rPr>
          <w:rFonts w:ascii="Century Gothic" w:hAnsi="Century Gothic" w:cs="Calibri"/>
          <w:color w:val="000000"/>
        </w:rPr>
        <w:t>production is a difficult process and there are a wide range</w:t>
      </w:r>
      <w:r>
        <w:rPr>
          <w:rFonts w:ascii="Century Gothic" w:hAnsi="Century Gothic" w:cs="Calibri"/>
          <w:color w:val="000000"/>
        </w:rPr>
        <w:t xml:space="preserve"> o</w:t>
      </w:r>
      <w:r w:rsidRPr="00797635">
        <w:rPr>
          <w:rFonts w:ascii="Century Gothic" w:hAnsi="Century Gothic" w:cs="Calibri"/>
          <w:color w:val="000000"/>
        </w:rPr>
        <w:t>f activities that fall within the umbrella. The definition is often</w:t>
      </w:r>
      <w:r>
        <w:rPr>
          <w:rFonts w:ascii="Century Gothic" w:hAnsi="Century Gothic" w:cs="Calibri"/>
          <w:color w:val="000000"/>
        </w:rPr>
        <w:t xml:space="preserve"> </w:t>
      </w:r>
      <w:r w:rsidRPr="00797635">
        <w:rPr>
          <w:rFonts w:ascii="Century Gothic" w:hAnsi="Century Gothic" w:cs="Calibri"/>
          <w:color w:val="000000"/>
        </w:rPr>
        <w:t>contested and what some people call coproduction, others</w:t>
      </w:r>
      <w:r>
        <w:rPr>
          <w:rFonts w:ascii="Century Gothic" w:hAnsi="Century Gothic" w:cs="Calibri"/>
          <w:color w:val="000000"/>
        </w:rPr>
        <w:t xml:space="preserve"> </w:t>
      </w:r>
      <w:r w:rsidRPr="00797635">
        <w:rPr>
          <w:rFonts w:ascii="Century Gothic" w:hAnsi="Century Gothic" w:cs="Calibri"/>
          <w:color w:val="000000"/>
        </w:rPr>
        <w:t>might call codesign or codelivery, or similar terms. Whatever</w:t>
      </w:r>
      <w:r>
        <w:rPr>
          <w:rFonts w:ascii="Century Gothic" w:hAnsi="Century Gothic" w:cs="Calibri"/>
          <w:color w:val="000000"/>
        </w:rPr>
        <w:t xml:space="preserve"> </w:t>
      </w:r>
      <w:r w:rsidRPr="00797635">
        <w:rPr>
          <w:rFonts w:ascii="Century Gothic" w:hAnsi="Century Gothic" w:cs="Calibri"/>
          <w:color w:val="000000"/>
        </w:rPr>
        <w:t>term you are using, aiming for the greatest level of power</w:t>
      </w:r>
      <w:r>
        <w:rPr>
          <w:rFonts w:ascii="Century Gothic" w:hAnsi="Century Gothic" w:cs="Calibri"/>
          <w:color w:val="000000"/>
        </w:rPr>
        <w:t xml:space="preserve"> </w:t>
      </w:r>
      <w:r w:rsidRPr="00797635">
        <w:rPr>
          <w:rFonts w:ascii="Century Gothic" w:hAnsi="Century Gothic" w:cs="Calibri"/>
          <w:color w:val="000000"/>
        </w:rPr>
        <w:t>sharing is encouraged. Power sharing, with joint ownership of</w:t>
      </w:r>
      <w:r>
        <w:rPr>
          <w:rFonts w:ascii="Century Gothic" w:hAnsi="Century Gothic" w:cs="Calibri"/>
          <w:color w:val="000000"/>
        </w:rPr>
        <w:t xml:space="preserve"> </w:t>
      </w:r>
      <w:r w:rsidRPr="00797635">
        <w:rPr>
          <w:rFonts w:ascii="Century Gothic" w:hAnsi="Century Gothic" w:cs="Calibri"/>
          <w:color w:val="000000"/>
        </w:rPr>
        <w:t>the process, is one of five key principles of co-production,</w:t>
      </w:r>
      <w:r>
        <w:rPr>
          <w:rFonts w:ascii="Century Gothic" w:hAnsi="Century Gothic" w:cs="Calibri"/>
          <w:color w:val="000000"/>
        </w:rPr>
        <w:t xml:space="preserve"> </w:t>
      </w:r>
      <w:r w:rsidRPr="00797635">
        <w:rPr>
          <w:rFonts w:ascii="Century Gothic" w:hAnsi="Century Gothic" w:cs="Calibri"/>
          <w:color w:val="000000"/>
        </w:rPr>
        <w:t>alongside efforts to: include the perspectives of all who can</w:t>
      </w:r>
      <w:r>
        <w:rPr>
          <w:rFonts w:ascii="Century Gothic" w:hAnsi="Century Gothic" w:cs="Calibri"/>
          <w:color w:val="000000"/>
        </w:rPr>
        <w:t xml:space="preserve"> </w:t>
      </w:r>
      <w:r w:rsidRPr="00797635">
        <w:rPr>
          <w:rFonts w:ascii="Century Gothic" w:hAnsi="Century Gothic" w:cs="Calibri"/>
          <w:color w:val="000000"/>
        </w:rPr>
        <w:t>make a contribution who may be impacted by the outcome</w:t>
      </w:r>
      <w:r w:rsidR="00FB5F8B">
        <w:rPr>
          <w:rFonts w:ascii="Century Gothic" w:hAnsi="Century Gothic" w:cs="Calibri"/>
          <w:color w:val="000000"/>
        </w:rPr>
        <w:t xml:space="preserve"> </w:t>
      </w:r>
      <w:r w:rsidR="00FB5F8B" w:rsidRPr="00FB5F8B">
        <w:rPr>
          <w:rFonts w:ascii="Century Gothic" w:hAnsi="Century Gothic" w:cs="Calibri"/>
          <w:color w:val="000000"/>
        </w:rPr>
        <w:t>of a piece of work; value the knowledge of everyone involved in the process, recognising that everyone is</w:t>
      </w:r>
      <w:r w:rsidR="00FB5F8B">
        <w:rPr>
          <w:rFonts w:ascii="Century Gothic" w:hAnsi="Century Gothic" w:cs="Calibri"/>
          <w:color w:val="000000"/>
        </w:rPr>
        <w:t xml:space="preserve"> </w:t>
      </w:r>
      <w:r w:rsidR="00FB5F8B" w:rsidRPr="00FB5F8B">
        <w:rPr>
          <w:rFonts w:ascii="Century Gothic" w:hAnsi="Century Gothic" w:cs="Calibri"/>
          <w:color w:val="000000"/>
        </w:rPr>
        <w:t>equally important; embed reciprocity, such that everyone can benefit from the collaborative process; and</w:t>
      </w:r>
      <w:r w:rsidR="00FB5F8B">
        <w:rPr>
          <w:rFonts w:ascii="Century Gothic" w:hAnsi="Century Gothic" w:cs="Calibri"/>
          <w:color w:val="000000"/>
        </w:rPr>
        <w:t xml:space="preserve"> </w:t>
      </w:r>
      <w:r w:rsidR="00FB5F8B" w:rsidRPr="00FB5F8B">
        <w:rPr>
          <w:rFonts w:ascii="Century Gothic" w:hAnsi="Century Gothic" w:cs="Calibri"/>
          <w:color w:val="000000"/>
        </w:rPr>
        <w:t>build trusting relationships, with clarity over different roles and responsibilities</w:t>
      </w:r>
      <w:r w:rsidR="00FB5F8B">
        <w:rPr>
          <w:rFonts w:ascii="Century Gothic" w:hAnsi="Century Gothic" w:cs="Calibri"/>
          <w:color w:val="000000"/>
        </w:rPr>
        <w:t xml:space="preserve"> </w:t>
      </w:r>
      <w:r w:rsidR="00FB5F8B" w:rsidRPr="00FB5F8B">
        <w:rPr>
          <w:rFonts w:ascii="Century Gothic" w:hAnsi="Century Gothic" w:cs="Calibri"/>
          <w:color w:val="000000"/>
        </w:rPr>
        <w:t>(</w:t>
      </w:r>
      <w:hyperlink r:id="rId25" w:history="1">
        <w:r w:rsidR="00FB5F8B" w:rsidRPr="00FB5F8B">
          <w:rPr>
            <w:rStyle w:val="Hyperlink"/>
            <w:rFonts w:ascii="Century Gothic" w:hAnsi="Century Gothic" w:cs="Calibri"/>
          </w:rPr>
          <w:t>Langley et al., 2022</w:t>
        </w:r>
      </w:hyperlink>
      <w:r w:rsidR="00FB5F8B" w:rsidRPr="00FB5F8B">
        <w:rPr>
          <w:rFonts w:ascii="Century Gothic" w:hAnsi="Century Gothic" w:cs="Calibri"/>
          <w:color w:val="000000"/>
        </w:rPr>
        <w:t>).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>Dialogue and iteration are integral; taking time to explore and understand different views and priorities,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>and ensuring this dialogue results in changes in direction in the work and new approaches as needed.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>There are often practical limits on what is possible due to resources and the difference in what can be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>expected from staff, paid participants and volunteers. To retain trust and authenticity, it is important to be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>transparent from the start of the project about how power will be shared, the scope of the work, and the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>roles and responsibilities of the people involved. This helps set out what a group can expect from you and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>will settle anxieties about what members will be required to do. It is important that you’re open to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 xml:space="preserve">challenges from the group about power throughout the </w:t>
      </w:r>
      <w:proofErr w:type="gramStart"/>
      <w:r w:rsidR="00E71F8F" w:rsidRPr="00E71F8F">
        <w:rPr>
          <w:rFonts w:ascii="Century Gothic" w:hAnsi="Century Gothic" w:cs="Calibri"/>
          <w:color w:val="000000"/>
        </w:rPr>
        <w:t>process, and</w:t>
      </w:r>
      <w:proofErr w:type="gramEnd"/>
      <w:r w:rsidR="00E71F8F" w:rsidRPr="00E71F8F">
        <w:rPr>
          <w:rFonts w:ascii="Century Gothic" w:hAnsi="Century Gothic" w:cs="Calibri"/>
          <w:color w:val="000000"/>
        </w:rPr>
        <w:t xml:space="preserve"> are willing to engage in discussions</w:t>
      </w:r>
      <w:r w:rsidR="00E71F8F">
        <w:rPr>
          <w:rFonts w:ascii="Century Gothic" w:hAnsi="Century Gothic" w:cs="Calibri"/>
          <w:color w:val="000000"/>
        </w:rPr>
        <w:t xml:space="preserve"> </w:t>
      </w:r>
      <w:r w:rsidR="00E71F8F" w:rsidRPr="00E71F8F">
        <w:rPr>
          <w:rFonts w:ascii="Century Gothic" w:hAnsi="Century Gothic" w:cs="Calibri"/>
          <w:color w:val="000000"/>
        </w:rPr>
        <w:t>with them about ways in which workings can be improved.</w:t>
      </w:r>
    </w:p>
    <w:p w14:paraId="7BAC1515" w14:textId="049FD038" w:rsidR="00B27631" w:rsidRDefault="00B27631" w:rsidP="00B27631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B27631">
        <w:rPr>
          <w:rFonts w:ascii="Century Gothic" w:hAnsi="Century Gothic" w:cs="Calibri"/>
          <w:color w:val="000000"/>
        </w:rPr>
        <w:t>Setting expectations about outcomes from the work is equally important. Aspiring for change through the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>process and engaging in hope and optimism are essential for creating the best possible output. Yet this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>must be balanced with care to avoid disappointment and loss of trust when aspirations are constrained by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>practicalities. Many Disabled people will have experienced multiple examples of organisations,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>government, researchers or consultations ‘helicoptering in’, engaging in extractive practices and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>betraying their trust. Invitations to imagine and create plans for improvement can cause distress when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>held in contrast to the stark and difficult realities of people’s lives. Disabled people may also have had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>limited opportunities to engage in this type of thinking and may need support and encouragement to do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 xml:space="preserve">this work. </w:t>
      </w:r>
      <w:proofErr w:type="gramStart"/>
      <w:r w:rsidRPr="00B27631">
        <w:rPr>
          <w:rFonts w:ascii="Century Gothic" w:hAnsi="Century Gothic" w:cs="Calibri"/>
          <w:color w:val="000000"/>
        </w:rPr>
        <w:t>Opening up</w:t>
      </w:r>
      <w:proofErr w:type="gramEnd"/>
      <w:r w:rsidRPr="00B27631">
        <w:rPr>
          <w:rFonts w:ascii="Century Gothic" w:hAnsi="Century Gothic" w:cs="Calibri"/>
          <w:color w:val="000000"/>
        </w:rPr>
        <w:t xml:space="preserve"> spaces to imagine improvement must be carefully held by framing discussions with</w:t>
      </w:r>
      <w:r>
        <w:rPr>
          <w:rFonts w:ascii="Century Gothic" w:hAnsi="Century Gothic" w:cs="Calibri"/>
          <w:color w:val="000000"/>
        </w:rPr>
        <w:t xml:space="preserve"> </w:t>
      </w:r>
      <w:r w:rsidRPr="00B27631">
        <w:rPr>
          <w:rFonts w:ascii="Century Gothic" w:hAnsi="Century Gothic" w:cs="Calibri"/>
          <w:color w:val="000000"/>
        </w:rPr>
        <w:t>reminders about limitations on scope, such as budget, time and other practicalities.</w:t>
      </w:r>
    </w:p>
    <w:p w14:paraId="29BAD935" w14:textId="77777777" w:rsidR="00832128" w:rsidRPr="00832128" w:rsidRDefault="00832128" w:rsidP="00832128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832128">
        <w:rPr>
          <w:rFonts w:ascii="Century Gothic" w:hAnsi="Century Gothic" w:cs="Calibri"/>
          <w:color w:val="000000"/>
        </w:rPr>
        <w:t>Holding this space well therefore calls for expert facilitators. Mature listening skills are key alongside a level</w:t>
      </w:r>
      <w:r>
        <w:rPr>
          <w:rFonts w:ascii="Century Gothic" w:hAnsi="Century Gothic" w:cs="Calibri"/>
          <w:color w:val="000000"/>
        </w:rPr>
        <w:t xml:space="preserve"> </w:t>
      </w:r>
      <w:r w:rsidRPr="00832128">
        <w:rPr>
          <w:rFonts w:ascii="Century Gothic" w:hAnsi="Century Gothic" w:cs="Calibri"/>
          <w:color w:val="000000"/>
        </w:rPr>
        <w:t>of understanding that is hard to achieve without lived</w:t>
      </w:r>
    </w:p>
    <w:p w14:paraId="3FAF6E6C" w14:textId="3ECF4FD6" w:rsidR="00195771" w:rsidRPr="00750F33" w:rsidRDefault="00832128" w:rsidP="00832128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832128">
        <w:rPr>
          <w:rFonts w:ascii="Century Gothic" w:hAnsi="Century Gothic" w:cs="Calibri"/>
          <w:color w:val="000000"/>
        </w:rPr>
        <w:lastRenderedPageBreak/>
        <w:t>experience. That said, allyship in this role is possible by</w:t>
      </w:r>
      <w:r>
        <w:rPr>
          <w:rFonts w:ascii="Century Gothic" w:hAnsi="Century Gothic" w:cs="Calibri"/>
          <w:color w:val="000000"/>
        </w:rPr>
        <w:t xml:space="preserve"> </w:t>
      </w:r>
      <w:r w:rsidRPr="00832128">
        <w:rPr>
          <w:rFonts w:ascii="Century Gothic" w:hAnsi="Century Gothic" w:cs="Calibri"/>
          <w:color w:val="000000"/>
        </w:rPr>
        <w:t>individuals who have put a lot of thought and time into</w:t>
      </w:r>
      <w:r>
        <w:rPr>
          <w:rFonts w:ascii="Century Gothic" w:hAnsi="Century Gothic" w:cs="Calibri"/>
          <w:color w:val="000000"/>
        </w:rPr>
        <w:t xml:space="preserve"> </w:t>
      </w:r>
      <w:r w:rsidRPr="00832128">
        <w:rPr>
          <w:rFonts w:ascii="Century Gothic" w:hAnsi="Century Gothic" w:cs="Calibri"/>
          <w:color w:val="000000"/>
        </w:rPr>
        <w:t>understanding the perspectives of Disabled people.</w:t>
      </w:r>
      <w:r>
        <w:rPr>
          <w:rFonts w:ascii="Century Gothic" w:hAnsi="Century Gothic" w:cs="Calibri"/>
          <w:color w:val="000000"/>
        </w:rPr>
        <w:t xml:space="preserve"> </w:t>
      </w:r>
      <w:r w:rsidRPr="00832128">
        <w:rPr>
          <w:rFonts w:ascii="Century Gothic" w:hAnsi="Century Gothic" w:cs="Calibri"/>
          <w:color w:val="000000"/>
        </w:rPr>
        <w:t>Genuine coproduction requires time and resource. As</w:t>
      </w:r>
      <w:r>
        <w:rPr>
          <w:rFonts w:ascii="Century Gothic" w:hAnsi="Century Gothic" w:cs="Calibri"/>
          <w:color w:val="000000"/>
        </w:rPr>
        <w:t xml:space="preserve"> </w:t>
      </w:r>
      <w:r w:rsidRPr="00832128">
        <w:rPr>
          <w:rFonts w:ascii="Century Gothic" w:hAnsi="Century Gothic" w:cs="Calibri"/>
          <w:color w:val="000000"/>
        </w:rPr>
        <w:t>explained below, it is important that people’s participation</w:t>
      </w:r>
      <w:r>
        <w:rPr>
          <w:rFonts w:ascii="Century Gothic" w:hAnsi="Century Gothic" w:cs="Calibri"/>
          <w:color w:val="000000"/>
        </w:rPr>
        <w:t xml:space="preserve"> </w:t>
      </w:r>
      <w:r w:rsidRPr="00832128">
        <w:rPr>
          <w:rFonts w:ascii="Century Gothic" w:hAnsi="Century Gothic" w:cs="Calibri"/>
          <w:color w:val="000000"/>
        </w:rPr>
        <w:t>is fully funded, including expenses and time to read and</w:t>
      </w:r>
      <w:r>
        <w:rPr>
          <w:rFonts w:ascii="Century Gothic" w:hAnsi="Century Gothic" w:cs="Calibri"/>
          <w:color w:val="000000"/>
        </w:rPr>
        <w:t xml:space="preserve"> </w:t>
      </w:r>
      <w:r w:rsidRPr="00832128">
        <w:rPr>
          <w:rFonts w:ascii="Century Gothic" w:hAnsi="Century Gothic" w:cs="Calibri"/>
          <w:color w:val="000000"/>
        </w:rPr>
        <w:t>reflect on materials before any meetings about the work.</w:t>
      </w:r>
    </w:p>
    <w:p w14:paraId="482C007F" w14:textId="24757FDE" w:rsidR="00195771" w:rsidRPr="00750F33" w:rsidRDefault="00CE6626" w:rsidP="00195771">
      <w:pPr>
        <w:pStyle w:val="Heading2"/>
        <w:rPr>
          <w:rFonts w:ascii="Century Gothic" w:hAnsi="Century Gothic"/>
        </w:rPr>
      </w:pPr>
      <w:bookmarkStart w:id="41" w:name="_Toc191046763"/>
      <w:bookmarkStart w:id="42" w:name="_Toc199430546"/>
      <w:r w:rsidRPr="00750F33">
        <w:rPr>
          <w:rFonts w:ascii="Century Gothic" w:hAnsi="Century Gothic"/>
        </w:rPr>
        <w:t>6</w:t>
      </w:r>
      <w:r w:rsidR="00195771" w:rsidRPr="00750F33">
        <w:rPr>
          <w:rFonts w:ascii="Century Gothic" w:hAnsi="Century Gothic"/>
        </w:rPr>
        <w:t>.2. Before a meeting/session</w:t>
      </w:r>
      <w:bookmarkEnd w:id="41"/>
      <w:bookmarkEnd w:id="42"/>
    </w:p>
    <w:p w14:paraId="7EFAC427" w14:textId="255902FC" w:rsidR="00F556DE" w:rsidRDefault="00F556DE" w:rsidP="00F556DE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F556DE">
        <w:rPr>
          <w:rFonts w:ascii="Century Gothic" w:hAnsi="Century Gothic" w:cs="Calibri"/>
          <w:color w:val="000000"/>
        </w:rPr>
        <w:t>Getting the right people in the room is an important piece</w:t>
      </w:r>
      <w:r>
        <w:rPr>
          <w:rFonts w:ascii="Century Gothic" w:hAnsi="Century Gothic" w:cs="Calibri"/>
          <w:color w:val="000000"/>
        </w:rPr>
        <w:t xml:space="preserve"> o</w:t>
      </w:r>
      <w:r w:rsidRPr="00F556DE">
        <w:rPr>
          <w:rFonts w:ascii="Century Gothic" w:hAnsi="Century Gothic" w:cs="Calibri"/>
          <w:color w:val="000000"/>
        </w:rPr>
        <w:t>f work that needs to happen before any coproduction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activity. Your group should reflect the make-up of the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broader community that you are looking to engage as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closely as possible, in both demographics and impairment</w:t>
      </w:r>
      <w:r>
        <w:rPr>
          <w:rFonts w:ascii="Century Gothic" w:hAnsi="Century Gothic" w:cs="Calibri"/>
          <w:color w:val="000000"/>
        </w:rPr>
        <w:t xml:space="preserve"> t</w:t>
      </w:r>
      <w:r w:rsidRPr="00F556DE">
        <w:rPr>
          <w:rFonts w:ascii="Century Gothic" w:hAnsi="Century Gothic" w:cs="Calibri"/>
          <w:color w:val="000000"/>
        </w:rPr>
        <w:t>ype. Unless the topic of discussion is related to a specific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impairment group, then coproduction groups should be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pan-impairment. This may involve, for example, including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people with mobility impairments, mental health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conditions, sensory impairments, learning difficulties,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chronic conditions and people who are d/Deaf or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neurodivergent. It’s unlikely that you will be able to recruit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a group of Disabled people who are all climate change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 xml:space="preserve">experts </w:t>
      </w:r>
      <w:proofErr w:type="gramStart"/>
      <w:r w:rsidRPr="00F556DE">
        <w:rPr>
          <w:rFonts w:ascii="Century Gothic" w:hAnsi="Century Gothic" w:cs="Calibri"/>
          <w:color w:val="000000"/>
        </w:rPr>
        <w:t>but in many cases,</w:t>
      </w:r>
      <w:proofErr w:type="gramEnd"/>
      <w:r w:rsidRPr="00F556DE">
        <w:rPr>
          <w:rFonts w:ascii="Century Gothic" w:hAnsi="Century Gothic" w:cs="Calibri"/>
          <w:color w:val="000000"/>
        </w:rPr>
        <w:t xml:space="preserve"> it will be beneficial for people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who take part to at least have an interest in or concern</w:t>
      </w:r>
      <w:r>
        <w:rPr>
          <w:rFonts w:ascii="Century Gothic" w:hAnsi="Century Gothic" w:cs="Calibri"/>
          <w:color w:val="000000"/>
        </w:rPr>
        <w:t xml:space="preserve"> </w:t>
      </w:r>
      <w:r w:rsidRPr="00F556DE">
        <w:rPr>
          <w:rFonts w:ascii="Century Gothic" w:hAnsi="Century Gothic" w:cs="Calibri"/>
          <w:color w:val="000000"/>
        </w:rPr>
        <w:t>about climate change issues.</w:t>
      </w:r>
    </w:p>
    <w:p w14:paraId="1E5E392C" w14:textId="4791208C" w:rsidR="00F96209" w:rsidRPr="00F96209" w:rsidRDefault="00F96209" w:rsidP="00F96209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F96209">
        <w:rPr>
          <w:rFonts w:ascii="Century Gothic" w:hAnsi="Century Gothic" w:cs="Calibri"/>
          <w:color w:val="000000"/>
        </w:rPr>
        <w:t>Different Disabled people will have different needs when it comes to accessible language and discussion.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Climate change is a complex topic and can require conversations that demand a high level of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knowledge and understanding. Making these discussions accessible for everyone can be highly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demanding and there will often be limits to how much this is possible while also retaining the level of detail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and nuance needed to address an issue. In cases where a discussion will be extremely difficult for some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members of the group it may help to have a one-to-one conversation with these people ahead of the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main meeting. You can then go through the material at a pace and level that is comfortable for them.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Together, or between the individual and their personal assistant (PA), they can identify the points that are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important for them to contribute to the meeting so that they can come with a list of these, ensuring that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their perspective is heard and that they’re included.</w:t>
      </w:r>
    </w:p>
    <w:p w14:paraId="7DA302D2" w14:textId="2B932893" w:rsidR="00195771" w:rsidRPr="00750F33" w:rsidRDefault="00F96209" w:rsidP="00F96209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b/>
          <w:bCs/>
          <w:color w:val="000000"/>
        </w:rPr>
      </w:pPr>
      <w:r w:rsidRPr="00F96209">
        <w:rPr>
          <w:rFonts w:ascii="Century Gothic" w:hAnsi="Century Gothic" w:cs="Calibri"/>
          <w:color w:val="000000"/>
        </w:rPr>
        <w:t>Coproduction requires trust between the group and the people facilitating it, as well as between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members of the group. It can be helpful to hold a social space for the group before any deliberation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starts. Offering a free breakfast or lunch when meeting in person often works well to build trust and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 xml:space="preserve">appreciation for the time that people have given up </w:t>
      </w:r>
      <w:proofErr w:type="gramStart"/>
      <w:r w:rsidRPr="00F96209">
        <w:rPr>
          <w:rFonts w:ascii="Century Gothic" w:hAnsi="Century Gothic" w:cs="Calibri"/>
          <w:color w:val="000000"/>
        </w:rPr>
        <w:t>to come</w:t>
      </w:r>
      <w:proofErr w:type="gramEnd"/>
      <w:r w:rsidRPr="00F96209">
        <w:rPr>
          <w:rFonts w:ascii="Century Gothic" w:hAnsi="Century Gothic" w:cs="Calibri"/>
          <w:color w:val="000000"/>
        </w:rPr>
        <w:t xml:space="preserve"> along (provided dietary and access needs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are catered for). It also means that it is more likely people will come to the discussion focussed and excited</w:t>
      </w:r>
      <w:r>
        <w:rPr>
          <w:rFonts w:ascii="Century Gothic" w:hAnsi="Century Gothic" w:cs="Calibri"/>
          <w:color w:val="000000"/>
        </w:rPr>
        <w:t xml:space="preserve"> </w:t>
      </w:r>
      <w:r w:rsidRPr="00F96209">
        <w:rPr>
          <w:rFonts w:ascii="Century Gothic" w:hAnsi="Century Gothic" w:cs="Calibri"/>
          <w:color w:val="000000"/>
        </w:rPr>
        <w:t>to begin.</w:t>
      </w:r>
    </w:p>
    <w:p w14:paraId="71B02E38" w14:textId="6EBD9F1A" w:rsidR="00195771" w:rsidRPr="00750F33" w:rsidRDefault="00CE6626" w:rsidP="00195771">
      <w:pPr>
        <w:pStyle w:val="Heading2"/>
        <w:rPr>
          <w:rFonts w:ascii="Century Gothic" w:hAnsi="Century Gothic"/>
        </w:rPr>
      </w:pPr>
      <w:bookmarkStart w:id="43" w:name="_Toc191046764"/>
      <w:bookmarkStart w:id="44" w:name="_Toc199430547"/>
      <w:r w:rsidRPr="00750F33">
        <w:rPr>
          <w:rFonts w:ascii="Century Gothic" w:hAnsi="Century Gothic"/>
        </w:rPr>
        <w:t>6</w:t>
      </w:r>
      <w:r w:rsidR="00195771" w:rsidRPr="00750F33">
        <w:rPr>
          <w:rFonts w:ascii="Century Gothic" w:hAnsi="Century Gothic"/>
        </w:rPr>
        <w:t>.3. In coproduction sessions</w:t>
      </w:r>
      <w:bookmarkEnd w:id="43"/>
      <w:bookmarkEnd w:id="44"/>
    </w:p>
    <w:p w14:paraId="0C9A57CF" w14:textId="21795BDE" w:rsidR="00F96209" w:rsidRDefault="00D3273E" w:rsidP="00D3273E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D3273E">
        <w:rPr>
          <w:rFonts w:ascii="Century Gothic" w:hAnsi="Century Gothic" w:cs="Calibri"/>
          <w:color w:val="000000"/>
        </w:rPr>
        <w:t>Engaging in discussion and deliberation may be tricky for some Disabled people in a group, especially if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 xml:space="preserve">their lived experience has led to chronic lack of </w:t>
      </w:r>
      <w:r w:rsidRPr="00D3273E">
        <w:rPr>
          <w:rFonts w:ascii="Century Gothic" w:hAnsi="Century Gothic" w:cs="Calibri"/>
          <w:color w:val="000000"/>
        </w:rPr>
        <w:lastRenderedPageBreak/>
        <w:t>confidence and the expectation that their views won’t be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heard or respected. Build time and facilitation tools into your meeting to support quieter members to feel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empowered to talk and to encourage louder members to share space. It can also help to invite them to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bring a supportive friend or family member along if they feel nervous. The offer of personal assistance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(and, where relevant, sighted support, sign language interpretation etc.) is always important.</w:t>
      </w:r>
    </w:p>
    <w:p w14:paraId="6BA68846" w14:textId="1C1D628A" w:rsidR="00D3273E" w:rsidRPr="00D3273E" w:rsidRDefault="00D3273E" w:rsidP="00D3273E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D3273E">
        <w:rPr>
          <w:rFonts w:ascii="Century Gothic" w:hAnsi="Century Gothic" w:cs="Calibri"/>
          <w:color w:val="000000"/>
        </w:rPr>
        <w:t>The subject matter may also bring up difficult emotions and trauma. It’s essential to create space to gently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hold feelings that emerge. Chasing a tight agenda and efficiency in the short-term often leads to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inefficiency and lack of trust in the long-term, since engagement, hope and empowerment require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people to feel properly listened to. However, you will likely need to put facilitation tools in place to prevent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some individuals from dominating and continuing to express emotions or thoughts that have already been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processed. Some types of impairment can compromise people’s awareness or ability to control how they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occupy space in a discussion. Take time to co-develop some ground rules at the start of the process to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enable people to enter the space in a way that ensures everyone can feel comfortable and no one feels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excluded by anyone else.</w:t>
      </w:r>
    </w:p>
    <w:p w14:paraId="018F468B" w14:textId="6A48EA21" w:rsidR="00195771" w:rsidRDefault="00D3273E" w:rsidP="00D3273E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D3273E">
        <w:rPr>
          <w:rFonts w:ascii="Century Gothic" w:hAnsi="Century Gothic" w:cs="Calibri"/>
          <w:color w:val="000000"/>
        </w:rPr>
        <w:t xml:space="preserve">Where </w:t>
      </w:r>
      <w:proofErr w:type="gramStart"/>
      <w:r w:rsidRPr="00D3273E">
        <w:rPr>
          <w:rFonts w:ascii="Century Gothic" w:hAnsi="Century Gothic" w:cs="Calibri"/>
          <w:color w:val="000000"/>
        </w:rPr>
        <w:t>it is clear that an</w:t>
      </w:r>
      <w:proofErr w:type="gramEnd"/>
      <w:r w:rsidRPr="00D3273E">
        <w:rPr>
          <w:rFonts w:ascii="Century Gothic" w:hAnsi="Century Gothic" w:cs="Calibri"/>
          <w:color w:val="000000"/>
        </w:rPr>
        <w:t xml:space="preserve"> individual is experiencing pain or distress that they need to express before the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discussion can move forward, it is worth creating space for one-to-one listening time with that individual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outside of the meeting or in a break so that they can engage in a more focussed way. You may find that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offering other support for emotions that emerge around the issue is also needed. However, be careful that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any mental health first aid is delivered from the perspective of the social model of disability and that staff</w:t>
      </w:r>
      <w:r>
        <w:rPr>
          <w:rFonts w:ascii="Century Gothic" w:hAnsi="Century Gothic" w:cs="Calibri"/>
          <w:color w:val="000000"/>
        </w:rPr>
        <w:t xml:space="preserve"> </w:t>
      </w:r>
      <w:r w:rsidRPr="00D3273E">
        <w:rPr>
          <w:rFonts w:ascii="Century Gothic" w:hAnsi="Century Gothic" w:cs="Calibri"/>
          <w:color w:val="000000"/>
        </w:rPr>
        <w:t>are trained to offer this support.</w:t>
      </w:r>
    </w:p>
    <w:p w14:paraId="3DB9B110" w14:textId="77777777" w:rsidR="003065E1" w:rsidRPr="003065E1" w:rsidRDefault="003065E1" w:rsidP="003065E1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b/>
          <w:bCs/>
          <w:color w:val="000000"/>
        </w:rPr>
      </w:pPr>
      <w:r w:rsidRPr="003065E1">
        <w:rPr>
          <w:rFonts w:ascii="Century Gothic" w:hAnsi="Century Gothic" w:cs="Calibri"/>
          <w:b/>
          <w:bCs/>
          <w:color w:val="000000"/>
        </w:rPr>
        <w:t>Tools that can be helpful for co-production processes include:</w:t>
      </w:r>
    </w:p>
    <w:p w14:paraId="08927B62" w14:textId="77777777" w:rsidR="00FF4B63" w:rsidRDefault="003065E1" w:rsidP="00880230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3065E1">
        <w:rPr>
          <w:rFonts w:ascii="Century Gothic" w:hAnsi="Century Gothic" w:cs="Calibri"/>
          <w:b/>
          <w:bCs/>
          <w:color w:val="000000"/>
        </w:rPr>
        <w:t>A jargon buster sheet</w:t>
      </w:r>
      <w:r w:rsidRPr="003065E1">
        <w:rPr>
          <w:rFonts w:ascii="Century Gothic" w:hAnsi="Century Gothic" w:cs="Calibri"/>
          <w:color w:val="000000"/>
        </w:rPr>
        <w:t>: this is a piece of paper that you can add explanations to for jargon,</w:t>
      </w:r>
      <w:r w:rsidRPr="00FF4B63">
        <w:rPr>
          <w:rFonts w:ascii="Century Gothic" w:hAnsi="Century Gothic" w:cs="Calibri"/>
          <w:color w:val="000000"/>
        </w:rPr>
        <w:t xml:space="preserve"> </w:t>
      </w:r>
      <w:r w:rsidRPr="003065E1">
        <w:rPr>
          <w:rFonts w:ascii="Century Gothic" w:hAnsi="Century Gothic" w:cs="Calibri"/>
          <w:color w:val="000000"/>
        </w:rPr>
        <w:t>complex words and terms as the sessions go on. It’s then left on tables for people to refer to.</w:t>
      </w:r>
    </w:p>
    <w:p w14:paraId="27F16419" w14:textId="09F7F584" w:rsidR="00FF4B63" w:rsidRPr="00FF4B63" w:rsidRDefault="003065E1" w:rsidP="00880230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3065E1">
        <w:rPr>
          <w:rFonts w:ascii="Century Gothic" w:hAnsi="Century Gothic" w:cs="Calibri"/>
          <w:b/>
          <w:bCs/>
          <w:color w:val="000000"/>
        </w:rPr>
        <w:t>Parking lot</w:t>
      </w:r>
      <w:r w:rsidRPr="003065E1">
        <w:rPr>
          <w:rFonts w:ascii="Century Gothic" w:hAnsi="Century Gothic" w:cs="Calibri"/>
          <w:color w:val="000000"/>
        </w:rPr>
        <w:t>: This is a piece of paper on the wall that discussion points are added to when they are</w:t>
      </w:r>
      <w:r w:rsidRPr="00FF4B63">
        <w:rPr>
          <w:rFonts w:ascii="Century Gothic" w:hAnsi="Century Gothic" w:cs="Calibri"/>
          <w:color w:val="000000"/>
        </w:rPr>
        <w:t xml:space="preserve"> </w:t>
      </w:r>
      <w:r w:rsidRPr="003065E1">
        <w:rPr>
          <w:rFonts w:ascii="Century Gothic" w:hAnsi="Century Gothic" w:cs="Calibri"/>
          <w:color w:val="000000"/>
        </w:rPr>
        <w:t>raised at moments in the meeting when they can’t practically be discussed in detail. They can then</w:t>
      </w:r>
      <w:r w:rsidRPr="00FF4B63">
        <w:rPr>
          <w:rFonts w:ascii="Century Gothic" w:hAnsi="Century Gothic" w:cs="Calibri"/>
          <w:color w:val="000000"/>
        </w:rPr>
        <w:t xml:space="preserve"> </w:t>
      </w:r>
      <w:r w:rsidRPr="003065E1">
        <w:rPr>
          <w:rFonts w:ascii="Century Gothic" w:hAnsi="Century Gothic" w:cs="Calibri"/>
          <w:color w:val="000000"/>
        </w:rPr>
        <w:t>be returned to when there is an appropriate moment. This means that they won’t be forgotten, and</w:t>
      </w:r>
      <w:r w:rsidRPr="00FF4B63">
        <w:rPr>
          <w:rFonts w:ascii="Century Gothic" w:hAnsi="Century Gothic" w:cs="Calibri"/>
          <w:color w:val="000000"/>
        </w:rPr>
        <w:t xml:space="preserve"> </w:t>
      </w:r>
      <w:r w:rsidRPr="00FF4B63">
        <w:rPr>
          <w:rFonts w:ascii="Century Gothic" w:hAnsi="Century Gothic" w:cs="Calibri"/>
          <w:color w:val="000000"/>
        </w:rPr>
        <w:t>the individual can trust that their query or idea is not being ignored.</w:t>
      </w:r>
    </w:p>
    <w:p w14:paraId="494B8EE0" w14:textId="1D42D4FB" w:rsidR="00FF4B63" w:rsidRPr="00FF4B63" w:rsidRDefault="00FF4B63" w:rsidP="00880230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FF4B63">
        <w:rPr>
          <w:rFonts w:ascii="Century Gothic" w:hAnsi="Century Gothic" w:cs="CenturyGothic-Bd"/>
          <w:b/>
          <w:bCs/>
        </w:rPr>
        <w:t>A jargon whistler/red carding</w:t>
      </w:r>
      <w:r w:rsidRPr="00FF4B63">
        <w:rPr>
          <w:rFonts w:ascii="Century Gothic" w:hAnsi="Century Gothic" w:cs="CenturyGothic"/>
        </w:rPr>
        <w:t>: a ‘jargon whistler’ has a whistle or other instrument, like a bell, and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 xml:space="preserve">makes a noise whenever jargon or inaccessible language is used. This playful approach </w:t>
      </w:r>
      <w:r w:rsidRPr="00FF4B63">
        <w:rPr>
          <w:rFonts w:ascii="Century Gothic" w:hAnsi="Century Gothic" w:cs="CenturyGothic"/>
        </w:rPr>
        <w:t>alerts s</w:t>
      </w:r>
      <w:r w:rsidRPr="00FF4B63">
        <w:rPr>
          <w:rFonts w:ascii="Century Gothic" w:hAnsi="Century Gothic" w:cs="CenturyGothic"/>
        </w:rPr>
        <w:t>peakers to the need to explain and simplify their language in a way that is not threatening to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speakers or listeners. Another option can be for participants to have a piece of red card that they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 xml:space="preserve">can raise. These options might not be </w:t>
      </w:r>
      <w:r w:rsidRPr="00FF4B63">
        <w:rPr>
          <w:rFonts w:ascii="Century Gothic" w:hAnsi="Century Gothic" w:cs="CenturyGothic"/>
        </w:rPr>
        <w:lastRenderedPageBreak/>
        <w:t>accessible to all participants, and in this case, you can work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with the person to find an option that is accessible to them, for example they might choose to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make a noise or say ‘jargon’. It often helps people to build the confidence to use these tools by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practising with them at the start and for facilitators to model using them on each other.</w:t>
      </w:r>
    </w:p>
    <w:p w14:paraId="64489062" w14:textId="3AD99C3C" w:rsidR="00FF4B63" w:rsidRPr="00FF4B63" w:rsidRDefault="00FF4B63" w:rsidP="00880230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FF4B63">
        <w:rPr>
          <w:rFonts w:ascii="Century Gothic" w:hAnsi="Century Gothic" w:cs="CenturyGothic-Bd"/>
          <w:b/>
          <w:bCs/>
        </w:rPr>
        <w:t>Temperature checks</w:t>
      </w:r>
      <w:r w:rsidRPr="00FF4B63">
        <w:rPr>
          <w:rFonts w:ascii="Century Gothic" w:hAnsi="Century Gothic" w:cs="CenturyGothic"/>
        </w:rPr>
        <w:t>: This is a tool you can use to help the group reach decisions that everyone is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happy with, even if further discussion and problem-solving is required. People move their hands up,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down or flat, to show how positively or negatively they feel about an idea. This helps the facilitator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 xml:space="preserve">to identify people who are uncertain or </w:t>
      </w:r>
      <w:proofErr w:type="gramStart"/>
      <w:r w:rsidRPr="00FF4B63">
        <w:rPr>
          <w:rFonts w:ascii="Century Gothic" w:hAnsi="Century Gothic" w:cs="CenturyGothic"/>
        </w:rPr>
        <w:t>unhappy, and</w:t>
      </w:r>
      <w:proofErr w:type="gramEnd"/>
      <w:r w:rsidRPr="00FF4B63">
        <w:rPr>
          <w:rFonts w:ascii="Century Gothic" w:hAnsi="Century Gothic" w:cs="CenturyGothic"/>
        </w:rPr>
        <w:t xml:space="preserve"> then bring the discussion to them gently to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hear problems and find solutions. Where an individual might not be able to make this range of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movements you can agree a sound or another way of indicating their feelings with them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beforehand. It’s important to take the time to explain to visually impaired people (VIP) beforehand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what will be happening and for the facilitator to describe the general state of the temperature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when it is made to ensure visually impaired collaborators are included. However, the tool is only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really for the facilitator to know which individuals to encourage to share so most visually impaired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collaborators in our experience don’t mind there being a visual element to the tool (unless they are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in the facilitation role).</w:t>
      </w:r>
    </w:p>
    <w:p w14:paraId="4F89CE68" w14:textId="1E2C4F34" w:rsidR="00FF4B63" w:rsidRPr="00B55188" w:rsidRDefault="00FF4B63" w:rsidP="00880230">
      <w:pPr>
        <w:pStyle w:val="NormalWeb"/>
        <w:numPr>
          <w:ilvl w:val="0"/>
          <w:numId w:val="15"/>
        </w:numPr>
        <w:autoSpaceDE w:val="0"/>
        <w:autoSpaceDN w:val="0"/>
        <w:adjustRightInd w:val="0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FF4B63">
        <w:rPr>
          <w:rFonts w:ascii="Century Gothic" w:hAnsi="Century Gothic" w:cs="CenturyGothic-Bd"/>
          <w:b/>
          <w:bCs/>
        </w:rPr>
        <w:t>Ground rules</w:t>
      </w:r>
      <w:r w:rsidRPr="00FF4B63">
        <w:rPr>
          <w:rFonts w:ascii="Century Gothic" w:hAnsi="Century Gothic" w:cs="CenturyGothic"/>
        </w:rPr>
        <w:t>: this is a set of rules about how members of the group agree to behave in the space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>and towards each other in a way that ensures trust, respect and responsibility. It can be helpful to</w:t>
      </w:r>
      <w:r w:rsidRPr="00FF4B63">
        <w:rPr>
          <w:rFonts w:ascii="Century Gothic" w:hAnsi="Century Gothic" w:cs="CenturyGothic"/>
        </w:rPr>
        <w:t xml:space="preserve"> </w:t>
      </w:r>
      <w:r w:rsidRPr="00FF4B63">
        <w:rPr>
          <w:rFonts w:ascii="Century Gothic" w:hAnsi="Century Gothic" w:cs="CenturyGothic"/>
        </w:rPr>
        <w:t xml:space="preserve">bring a list of pre-suggested ideas that people can then discuss and refine together at the </w:t>
      </w:r>
      <w:r w:rsidRPr="00B55188">
        <w:rPr>
          <w:rFonts w:ascii="Century Gothic" w:hAnsi="Century Gothic" w:cs="CenturyGothic"/>
        </w:rPr>
        <w:t>start of</w:t>
      </w:r>
      <w:r w:rsidRPr="00B55188">
        <w:rPr>
          <w:rFonts w:ascii="Century Gothic" w:hAnsi="Century Gothic" w:cs="CenturyGothic"/>
        </w:rPr>
        <w:t xml:space="preserve"> </w:t>
      </w:r>
      <w:r w:rsidRPr="00B55188">
        <w:rPr>
          <w:rFonts w:ascii="Century Gothic" w:hAnsi="Century Gothic" w:cs="CenturyGothic"/>
        </w:rPr>
        <w:t>the meeting rather than trying to start this process from scratch.</w:t>
      </w:r>
      <w:r w:rsidR="00B55188" w:rsidRPr="00B55188">
        <w:rPr>
          <w:rFonts w:ascii="Century Gothic" w:hAnsi="Century Gothic" w:cs="CenturyGothic"/>
        </w:rPr>
        <w:t xml:space="preserve"> </w:t>
      </w:r>
    </w:p>
    <w:p w14:paraId="05ECA313" w14:textId="191BAF26" w:rsidR="00B55188" w:rsidRPr="00B55188" w:rsidRDefault="00B55188" w:rsidP="00880230">
      <w:pPr>
        <w:pStyle w:val="ListParagraph"/>
        <w:numPr>
          <w:ilvl w:val="0"/>
          <w:numId w:val="15"/>
        </w:numPr>
        <w:autoSpaceDE w:val="0"/>
        <w:autoSpaceDN w:val="0"/>
        <w:adjustRightInd w:val="0"/>
        <w:textAlignment w:val="baseline"/>
        <w:rPr>
          <w:rFonts w:ascii="Century Gothic" w:hAnsi="Century Gothic" w:cs="Calibri"/>
          <w:color w:val="000000"/>
        </w:rPr>
      </w:pPr>
      <w:r w:rsidRPr="00B55188">
        <w:rPr>
          <w:rFonts w:ascii="Century Gothic" w:hAnsi="Century Gothic" w:cs="CenturyGothic-Bd"/>
          <w:b/>
          <w:bCs/>
        </w:rPr>
        <w:t>Post-it notes</w:t>
      </w:r>
      <w:r w:rsidRPr="00B55188">
        <w:rPr>
          <w:rFonts w:ascii="Century Gothic" w:hAnsi="Century Gothic" w:cs="CenturyGothic-Bd"/>
        </w:rPr>
        <w:t xml:space="preserve">: </w:t>
      </w:r>
      <w:r w:rsidRPr="00B55188">
        <w:rPr>
          <w:rFonts w:ascii="Century Gothic" w:hAnsi="Century Gothic" w:cs="CenturyGothic"/>
        </w:rPr>
        <w:t xml:space="preserve">Encourage people to make notes on </w:t>
      </w:r>
      <w:proofErr w:type="spellStart"/>
      <w:r w:rsidRPr="00B55188">
        <w:rPr>
          <w:rFonts w:ascii="Century Gothic" w:hAnsi="Century Gothic" w:cs="CenturyGothic"/>
        </w:rPr>
        <w:t>post-its</w:t>
      </w:r>
      <w:proofErr w:type="spellEnd"/>
      <w:r w:rsidRPr="00B55188">
        <w:rPr>
          <w:rFonts w:ascii="Century Gothic" w:hAnsi="Century Gothic" w:cs="CenturyGothic"/>
        </w:rPr>
        <w:t xml:space="preserve"> as they think of them, which the</w:t>
      </w:r>
      <w:r w:rsidRPr="00B55188">
        <w:rPr>
          <w:rFonts w:ascii="Century Gothic" w:hAnsi="Century Gothic" w:cs="CenturyGothic"/>
        </w:rPr>
        <w:t xml:space="preserve"> </w:t>
      </w:r>
      <w:r w:rsidRPr="00B55188">
        <w:rPr>
          <w:rFonts w:ascii="Century Gothic" w:hAnsi="Century Gothic" w:cs="CenturyGothic"/>
        </w:rPr>
        <w:t>facilitator can make a point to explore at regular points throughout the discussion.</w:t>
      </w:r>
    </w:p>
    <w:p w14:paraId="634CA839" w14:textId="687F695F" w:rsidR="008C5F12" w:rsidRPr="008C5F12" w:rsidRDefault="008C5F12" w:rsidP="008C5F1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8C5F12">
        <w:rPr>
          <w:rFonts w:ascii="Century Gothic" w:hAnsi="Century Gothic" w:cs="CenturyGothic"/>
        </w:rPr>
        <w:t>Even with these tools, decision making can be complex, especially when bringing together a range of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views from the broader community or complex data. Sometimes the demands on members to absorb and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retain this information can be inaccessible. In these cases, it’s important to find ways of supporting the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members of the group that are willing to engage with this level of detail to explore the material and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condense it, or to discuss it in a way that can reduce the demand on the rest of the group. Where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appropriate, the interpretations of a smaller group can be summarised and shared with the broader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group for feedback, input and sign off. It may also be helpful for facilitators to process the material before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bringing it to the group. If this is the case, they should be transparent about what they have done and the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reasoning for any decisions they have made in this work.</w:t>
      </w:r>
    </w:p>
    <w:p w14:paraId="776397B9" w14:textId="6A14652C" w:rsidR="008C5F12" w:rsidRPr="008C5F12" w:rsidRDefault="008C5F12" w:rsidP="008C5F1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8C5F12">
        <w:rPr>
          <w:rFonts w:ascii="Century Gothic" w:hAnsi="Century Gothic" w:cs="CenturyGothic"/>
        </w:rPr>
        <w:t>People will likely want to be involved in all discussions and parts of decision-making, but this is not always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the best way to deliberate, nor is it always practical. Where this is the case, you can explore the potential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to set up sub-groups and seek permission from the main group for these to be established. These groups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 xml:space="preserve">can then discuss specific issues in more detail. It is essential that all </w:t>
      </w:r>
      <w:r w:rsidRPr="008C5F12">
        <w:rPr>
          <w:rFonts w:ascii="Century Gothic" w:hAnsi="Century Gothic" w:cs="CenturyGothic"/>
        </w:rPr>
        <w:lastRenderedPageBreak/>
        <w:t>the outcomes of these groups are taken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back to the main group for feedback, and potentially further discussion and iteration. However, unless</w:t>
      </w:r>
    </w:p>
    <w:p w14:paraId="6158C414" w14:textId="7DBD85CF" w:rsidR="00B55188" w:rsidRDefault="008C5F12" w:rsidP="008C5F1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8C5F12">
        <w:rPr>
          <w:rFonts w:ascii="Century Gothic" w:hAnsi="Century Gothic" w:cs="CenturyGothic"/>
        </w:rPr>
        <w:t>there are serious problems, the facilitator should encourage the main group to both discuss and respect</w:t>
      </w:r>
      <w:r>
        <w:rPr>
          <w:rFonts w:ascii="Century Gothic" w:hAnsi="Century Gothic" w:cs="CenturyGothic"/>
        </w:rPr>
        <w:t xml:space="preserve"> </w:t>
      </w:r>
      <w:r w:rsidRPr="008C5F12">
        <w:rPr>
          <w:rFonts w:ascii="Century Gothic" w:hAnsi="Century Gothic" w:cs="CenturyGothic"/>
        </w:rPr>
        <w:t>the answers that the subgroup has arrived at.</w:t>
      </w:r>
    </w:p>
    <w:p w14:paraId="648B6B81" w14:textId="77777777" w:rsidR="008C5F12" w:rsidRPr="008C5F12" w:rsidRDefault="008C5F12" w:rsidP="008C5F12">
      <w:pPr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alibri"/>
          <w:color w:val="000000"/>
        </w:rPr>
      </w:pPr>
    </w:p>
    <w:p w14:paraId="7091F140" w14:textId="291F76FE" w:rsidR="00195771" w:rsidRPr="00750F33" w:rsidRDefault="00CE6626" w:rsidP="00195771">
      <w:pPr>
        <w:pStyle w:val="Heading2"/>
        <w:rPr>
          <w:rFonts w:ascii="Century Gothic" w:hAnsi="Century Gothic"/>
        </w:rPr>
      </w:pPr>
      <w:bookmarkStart w:id="45" w:name="_Toc191046765"/>
      <w:bookmarkStart w:id="46" w:name="_Toc199430548"/>
      <w:r w:rsidRPr="00750F33">
        <w:rPr>
          <w:rFonts w:ascii="Century Gothic" w:hAnsi="Century Gothic"/>
        </w:rPr>
        <w:t>6</w:t>
      </w:r>
      <w:r w:rsidR="00195771" w:rsidRPr="00750F33">
        <w:rPr>
          <w:rFonts w:ascii="Century Gothic" w:hAnsi="Century Gothic"/>
        </w:rPr>
        <w:t xml:space="preserve">.4. </w:t>
      </w:r>
      <w:bookmarkEnd w:id="45"/>
      <w:r w:rsidR="003A3A5A" w:rsidRPr="00750F33">
        <w:rPr>
          <w:rFonts w:ascii="Century Gothic" w:hAnsi="Century Gothic"/>
        </w:rPr>
        <w:t xml:space="preserve">Steering </w:t>
      </w:r>
      <w:r w:rsidR="00531F01">
        <w:rPr>
          <w:rFonts w:ascii="Century Gothic" w:hAnsi="Century Gothic"/>
        </w:rPr>
        <w:t>g</w:t>
      </w:r>
      <w:r w:rsidR="003A3A5A" w:rsidRPr="00750F33">
        <w:rPr>
          <w:rFonts w:ascii="Century Gothic" w:hAnsi="Century Gothic"/>
        </w:rPr>
        <w:t>roup</w:t>
      </w:r>
      <w:bookmarkEnd w:id="46"/>
    </w:p>
    <w:p w14:paraId="4B5C50D7" w14:textId="572D37EF" w:rsidR="00531F01" w:rsidRPr="00531F01" w:rsidRDefault="00531F01" w:rsidP="00531F01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531F01">
        <w:rPr>
          <w:rFonts w:ascii="Century Gothic" w:hAnsi="Century Gothic" w:cs="Calibri"/>
          <w:color w:val="000000"/>
        </w:rPr>
        <w:t>The quality of conversation required for genuine coproduction requires numbers of participants to be kept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small. It is important to build a steering group to have an overview of the project, to share guidance and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to shape the plan in an in-depth way. Numbers between 8 and 15 will likely allow the group to share</w:t>
      </w:r>
      <w:r w:rsidR="0028714C" w:rsidRPr="00750F33">
        <w:rPr>
          <w:rFonts w:ascii="Century Gothic" w:hAnsi="Century Gothic" w:cs="Calibri"/>
          <w:color w:val="000000"/>
        </w:rPr>
        <w:t>.</w:t>
      </w:r>
      <w:r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insights informed by experiences of a range of impairments, demographics and life circumstances while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making connection and discussion possible. We recommend that you aim for an intersectional and broad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cross-section of the community in this group but to be thoughtful about who you invite onto the group. It is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easy for one dominant person to make the process extremely difficult, so it is important to prioritise people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who are open to working in an empathetic, collaborative way. You might want to put out a simple call of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interest for the group. If you offer good pay for this work, as you should, then you are likely to find that you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will have a wide range of people to form a group from.</w:t>
      </w:r>
    </w:p>
    <w:p w14:paraId="3C4A5651" w14:textId="5FBAE11E" w:rsidR="00531F01" w:rsidRPr="00531F01" w:rsidRDefault="00531F01" w:rsidP="00531F01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531F01">
        <w:rPr>
          <w:rFonts w:ascii="Century Gothic" w:hAnsi="Century Gothic" w:cs="Calibri"/>
          <w:color w:val="000000"/>
        </w:rPr>
        <w:t>It will be helpful to have this group meet at least once before engagement begins to give feedback and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advice on the engagement plans and identify useful connections. It is important to give the group time to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develop trust and feel comfortable with each other, and to discuss and sign off on the terms of reference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and code of conduct. These introductory processes can take longer than expected so be sure to allow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plenty of time.</w:t>
      </w:r>
    </w:p>
    <w:p w14:paraId="1479430C" w14:textId="7873C108" w:rsidR="00531F01" w:rsidRPr="00531F01" w:rsidRDefault="00531F01" w:rsidP="00531F01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531F01">
        <w:rPr>
          <w:rFonts w:ascii="Century Gothic" w:hAnsi="Century Gothic" w:cs="Calibri"/>
          <w:color w:val="000000"/>
        </w:rPr>
        <w:t>After the initial meeting, and the engagement phase, the group should meet several times to develop the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content of the plan. For the Bristol plan it took on average, an hour to discuss each individual theme with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careful facilitation. Finalising the Bristol plan took three hours once the draft text, incorporating the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feedback from all previous sessions and public events, had been produced and shared in advance.</w:t>
      </w:r>
    </w:p>
    <w:p w14:paraId="7997AAFB" w14:textId="1FCA1234" w:rsidR="0062115A" w:rsidRPr="0062115A" w:rsidRDefault="00531F01" w:rsidP="0062115A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531F01">
        <w:rPr>
          <w:rFonts w:ascii="Century Gothic" w:hAnsi="Century Gothic" w:cs="Calibri"/>
          <w:color w:val="000000"/>
        </w:rPr>
        <w:t>While the steering group will have a more in-depth steer on the plan, it is not practical for the group to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write the plan by committee. Instead, you will need one member of staff to arrange meetings, facilitate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the meetings and the discussion points, listen to what has been expressed, and then go away and turn the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discussion into formal parts of the plan. For example, during the development of Bristol’s Disabled people’s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community climate action plan, Emma Geen played the role of organising meetings and would bring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draft suggestions of plan sections to each meeting (based on community engagement responses and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531F01">
        <w:rPr>
          <w:rFonts w:ascii="Century Gothic" w:hAnsi="Century Gothic" w:cs="Calibri"/>
          <w:color w:val="000000"/>
        </w:rPr>
        <w:t>previous versions of the plan). The steering group would then discuss this draft in detail – adding in</w:t>
      </w:r>
      <w:r w:rsidR="0062115A">
        <w:rPr>
          <w:rFonts w:ascii="Century Gothic" w:hAnsi="Century Gothic" w:cs="Calibri"/>
          <w:color w:val="000000"/>
        </w:rPr>
        <w:t xml:space="preserve"> </w:t>
      </w:r>
      <w:r w:rsidR="0062115A" w:rsidRPr="0062115A">
        <w:rPr>
          <w:rFonts w:ascii="Century Gothic" w:hAnsi="Century Gothic" w:cs="Calibri"/>
          <w:color w:val="000000"/>
        </w:rPr>
        <w:t>new ideas, taking out existing ideas or deciding on word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="0062115A" w:rsidRPr="0062115A">
        <w:rPr>
          <w:rFonts w:ascii="Century Gothic" w:hAnsi="Century Gothic" w:cs="Calibri"/>
          <w:color w:val="000000"/>
        </w:rPr>
        <w:t xml:space="preserve">changes. Sometimes, single word choices can be </w:t>
      </w:r>
      <w:r w:rsidR="0062115A" w:rsidRPr="0062115A">
        <w:rPr>
          <w:rFonts w:ascii="Century Gothic" w:hAnsi="Century Gothic" w:cs="Calibri"/>
          <w:color w:val="000000"/>
        </w:rPr>
        <w:lastRenderedPageBreak/>
        <w:t>very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="0062115A" w:rsidRPr="0062115A">
        <w:rPr>
          <w:rFonts w:ascii="Century Gothic" w:hAnsi="Century Gothic" w:cs="Calibri"/>
          <w:color w:val="000000"/>
        </w:rPr>
        <w:t>important. For example, the Bristol group decided to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="0062115A" w:rsidRPr="0062115A">
        <w:rPr>
          <w:rFonts w:ascii="Century Gothic" w:hAnsi="Century Gothic" w:cs="Calibri"/>
          <w:color w:val="000000"/>
        </w:rPr>
        <w:t>change the section headed ‘resilience’ (which is a word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="0062115A" w:rsidRPr="0062115A">
        <w:rPr>
          <w:rFonts w:ascii="Century Gothic" w:hAnsi="Century Gothic" w:cs="Calibri"/>
          <w:color w:val="000000"/>
        </w:rPr>
        <w:t>with difficult connotations in the Disability community as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="0062115A" w:rsidRPr="0062115A">
        <w:rPr>
          <w:rFonts w:ascii="Century Gothic" w:hAnsi="Century Gothic" w:cs="Calibri"/>
          <w:color w:val="000000"/>
        </w:rPr>
        <w:t>well as being inaccessible jargon) to ‘being prepared as</w:t>
      </w:r>
      <w:r w:rsidR="002B3E5A">
        <w:rPr>
          <w:rFonts w:ascii="Century Gothic" w:hAnsi="Century Gothic" w:cs="Calibri"/>
          <w:color w:val="000000"/>
        </w:rPr>
        <w:t xml:space="preserve"> </w:t>
      </w:r>
      <w:proofErr w:type="gramStart"/>
      <w:r w:rsidR="0062115A" w:rsidRPr="0062115A">
        <w:rPr>
          <w:rFonts w:ascii="Century Gothic" w:hAnsi="Century Gothic" w:cs="Calibri"/>
          <w:color w:val="000000"/>
        </w:rPr>
        <w:t>communities’</w:t>
      </w:r>
      <w:proofErr w:type="gramEnd"/>
      <w:r w:rsidR="0062115A" w:rsidRPr="0062115A">
        <w:rPr>
          <w:rFonts w:ascii="Century Gothic" w:hAnsi="Century Gothic" w:cs="Calibri"/>
          <w:color w:val="000000"/>
        </w:rPr>
        <w:t>.</w:t>
      </w:r>
    </w:p>
    <w:p w14:paraId="730B5889" w14:textId="336D5CBD" w:rsidR="00447B1B" w:rsidRDefault="0062115A" w:rsidP="002B3E5A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62115A">
        <w:rPr>
          <w:rFonts w:ascii="Century Gothic" w:hAnsi="Century Gothic" w:cs="Calibri"/>
          <w:color w:val="000000"/>
        </w:rPr>
        <w:t>It is likely that group members will not phrase their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comments as specific actions or aims that can be put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directly into the plan. Instead, they will share their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experiences of specific issues or problems that could be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addressed through climate action. It is the facilitator’s role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to listen and translate these experiences into specific points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for the plan. The facilitator can read out how they have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done this before the end of the meeting for feedback, and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make edits as needed to ensure they have captured the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points made to the group’s satisfaction. Sometimes further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research will be needed to know how best to do this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translation work. In these instances, the facilitator can take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some time to do this before sharing proposed plan content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by email with the group for feedback. In the final meeting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together, the facilitator can also read through the whole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plan for the group to feedback on any gaps or issues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before finalising the document.</w:t>
      </w:r>
    </w:p>
    <w:p w14:paraId="59763075" w14:textId="32077201" w:rsidR="0062115A" w:rsidRPr="0062115A" w:rsidRDefault="0062115A" w:rsidP="0062115A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62115A">
        <w:rPr>
          <w:rFonts w:ascii="Century Gothic" w:hAnsi="Century Gothic" w:cs="Calibri"/>
          <w:color w:val="000000"/>
        </w:rPr>
        <w:t>Also bear in mind that the role of facilitator can be to gently challenge ideas. You are likely to find that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people are keen to see their specific struggles acknowledged or to request the addition of further detail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about the history of certain barriers. These experiences must always be honoured, but if a lived experience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is already captured elsewhere within the plan or covered by another point then it is acceptable to gently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push back against these asks for the sake of making the document focused enough to be usable. It helps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to be very clear from the beginning what should go into in the plan and what is outside the scope so that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the conversations can be as targeted as possible.</w:t>
      </w:r>
    </w:p>
    <w:p w14:paraId="1084429D" w14:textId="1B5A9922" w:rsidR="0062115A" w:rsidRPr="00750F33" w:rsidRDefault="0062115A" w:rsidP="002B3E5A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62115A">
        <w:rPr>
          <w:rFonts w:ascii="Century Gothic" w:hAnsi="Century Gothic" w:cs="Calibri"/>
          <w:color w:val="000000"/>
        </w:rPr>
        <w:t>Talking about themes in the plan will undoubtedly spark some difficult memories and group members are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likely to need space to share their difficult experiences. This sharing will be useful for the development of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the plan and is important for the individual. However, it is the role of the facilitator to strike a thoughtful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balance between giving space to this sharing and ensuring that it doesn’t prevent efforts to move the plan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forward. It can help to indicate when you can only take one more point on a topic before moving on so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that people understand that they are not being cut off personally.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When working with Disabled people, it is a common experience that some people may be unable to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make many meetings. It is good practice to offer these people a one-to-one meeting to enable them to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feed into sections developed during meetings they have missed. However, we recommend having shorter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one-to-one meetings with a lower level of financial compensation to encourage people to join the main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meeting if they can. This is not to punish steering group members for missed meetings but to gently protect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the time and energy of the Disabled staff member or facilitator, as if large numbers of people miss the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 xml:space="preserve">main meeting, it can overwhelm the </w:t>
      </w:r>
      <w:r w:rsidRPr="0062115A">
        <w:rPr>
          <w:rFonts w:ascii="Century Gothic" w:hAnsi="Century Gothic" w:cs="Calibri"/>
          <w:color w:val="000000"/>
        </w:rPr>
        <w:lastRenderedPageBreak/>
        <w:t>capacity of the staff member/facilitator to organise and process</w:t>
      </w:r>
      <w:r w:rsidR="002B3E5A">
        <w:rPr>
          <w:rFonts w:ascii="Century Gothic" w:hAnsi="Century Gothic" w:cs="Calibri"/>
          <w:color w:val="000000"/>
        </w:rPr>
        <w:t xml:space="preserve"> </w:t>
      </w:r>
      <w:r w:rsidRPr="0062115A">
        <w:rPr>
          <w:rFonts w:ascii="Century Gothic" w:hAnsi="Century Gothic" w:cs="Calibri"/>
          <w:color w:val="000000"/>
        </w:rPr>
        <w:t>multiple one-to-one meetings.</w:t>
      </w:r>
    </w:p>
    <w:p w14:paraId="204217EF" w14:textId="685D1A41" w:rsidR="00D55570" w:rsidRPr="00750F33" w:rsidRDefault="005C1CE2" w:rsidP="00AC73BB">
      <w:pPr>
        <w:pStyle w:val="Heading2"/>
        <w:rPr>
          <w:rFonts w:ascii="Century Gothic" w:hAnsi="Century Gothic"/>
        </w:rPr>
      </w:pPr>
      <w:bookmarkStart w:id="47" w:name="_Toc199430549"/>
      <w:r w:rsidRPr="00750F33">
        <w:rPr>
          <w:rFonts w:ascii="Century Gothic" w:hAnsi="Century Gothic"/>
        </w:rPr>
        <w:t>6.5</w:t>
      </w:r>
      <w:r w:rsidR="00F05267" w:rsidRPr="00750F33">
        <w:rPr>
          <w:rFonts w:ascii="Century Gothic" w:hAnsi="Century Gothic"/>
        </w:rPr>
        <w:t>.</w:t>
      </w:r>
      <w:r w:rsidRPr="00750F33">
        <w:rPr>
          <w:rFonts w:ascii="Century Gothic" w:hAnsi="Century Gothic"/>
        </w:rPr>
        <w:t xml:space="preserve"> </w:t>
      </w:r>
      <w:r w:rsidR="00D55570" w:rsidRPr="00750F33">
        <w:rPr>
          <w:rFonts w:ascii="Century Gothic" w:hAnsi="Century Gothic"/>
        </w:rPr>
        <w:t>Getting broader input</w:t>
      </w:r>
      <w:bookmarkEnd w:id="47"/>
    </w:p>
    <w:p w14:paraId="70E171BA" w14:textId="77777777" w:rsidR="009F088B" w:rsidRDefault="009F088B" w:rsidP="009F088B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bookmarkStart w:id="48" w:name="_Toc199430550"/>
      <w:r w:rsidRPr="009F088B">
        <w:rPr>
          <w:rFonts w:ascii="Century Gothic" w:hAnsi="Century Gothic" w:cs="Calibri"/>
          <w:color w:val="000000"/>
        </w:rPr>
        <w:t>While the steering group will play a vital role in developing an in-depth plan, your community climate</w:t>
      </w:r>
      <w:r>
        <w:rPr>
          <w:rFonts w:ascii="Century Gothic" w:hAnsi="Century Gothic" w:cs="Calibri"/>
          <w:color w:val="000000"/>
        </w:rPr>
        <w:t xml:space="preserve"> </w:t>
      </w:r>
      <w:r w:rsidRPr="009F088B">
        <w:rPr>
          <w:rFonts w:ascii="Century Gothic" w:hAnsi="Century Gothic" w:cs="Calibri"/>
          <w:color w:val="000000"/>
        </w:rPr>
        <w:t>action plan will need to be informed by and reflect the priorities of as many Disabled people in the</w:t>
      </w:r>
      <w:r>
        <w:rPr>
          <w:rFonts w:ascii="Century Gothic" w:hAnsi="Century Gothic" w:cs="Calibri"/>
          <w:color w:val="000000"/>
        </w:rPr>
        <w:t xml:space="preserve"> </w:t>
      </w:r>
      <w:r w:rsidRPr="009F088B">
        <w:rPr>
          <w:rFonts w:ascii="Century Gothic" w:hAnsi="Century Gothic" w:cs="Calibri"/>
          <w:color w:val="000000"/>
        </w:rPr>
        <w:t>community as possible. Surveys and other forms of engagement (explored in the engagement section)</w:t>
      </w:r>
      <w:r>
        <w:rPr>
          <w:rFonts w:ascii="Century Gothic" w:hAnsi="Century Gothic" w:cs="Calibri"/>
          <w:color w:val="000000"/>
        </w:rPr>
        <w:t xml:space="preserve"> </w:t>
      </w:r>
      <w:r w:rsidRPr="009F088B">
        <w:rPr>
          <w:rFonts w:ascii="Century Gothic" w:hAnsi="Century Gothic" w:cs="Calibri"/>
          <w:color w:val="000000"/>
        </w:rPr>
        <w:t>should be used to gather a broader range of views for the focussed steering group to review and create</w:t>
      </w:r>
      <w:r>
        <w:rPr>
          <w:rFonts w:ascii="Century Gothic" w:hAnsi="Century Gothic" w:cs="Calibri"/>
          <w:color w:val="000000"/>
        </w:rPr>
        <w:t xml:space="preserve"> </w:t>
      </w:r>
      <w:r w:rsidRPr="009F088B">
        <w:rPr>
          <w:rFonts w:ascii="Century Gothic" w:hAnsi="Century Gothic" w:cs="Calibri"/>
          <w:color w:val="000000"/>
        </w:rPr>
        <w:t>plans from. These outputs can then be shared for feedback at open meetings where the broader</w:t>
      </w:r>
      <w:r>
        <w:rPr>
          <w:rFonts w:ascii="Century Gothic" w:hAnsi="Century Gothic" w:cs="Calibri"/>
          <w:color w:val="000000"/>
        </w:rPr>
        <w:t xml:space="preserve"> </w:t>
      </w:r>
      <w:r w:rsidRPr="009F088B">
        <w:rPr>
          <w:rFonts w:ascii="Century Gothic" w:hAnsi="Century Gothic" w:cs="Calibri"/>
          <w:color w:val="000000"/>
        </w:rPr>
        <w:t>community can feedback.</w:t>
      </w:r>
    </w:p>
    <w:p w14:paraId="6895303B" w14:textId="466A7CCF" w:rsidR="009F088B" w:rsidRDefault="001B7795" w:rsidP="009F088B">
      <w:pPr>
        <w:pStyle w:val="NormalWeb"/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1B7795">
        <w:rPr>
          <w:rFonts w:ascii="Century Gothic" w:eastAsia="Arial" w:hAnsi="Century Gothic" w:cstheme="majorHAnsi"/>
          <w:b/>
          <w:bCs/>
          <w:color w:val="000000" w:themeColor="text1"/>
          <w:u w:val="single"/>
        </w:rPr>
        <w:t>6.</w:t>
      </w:r>
      <w:proofErr w:type="gramStart"/>
      <w:r w:rsidRPr="001B7795">
        <w:rPr>
          <w:rFonts w:ascii="Century Gothic" w:eastAsia="Arial" w:hAnsi="Century Gothic" w:cstheme="majorHAnsi"/>
          <w:b/>
          <w:bCs/>
          <w:color w:val="000000" w:themeColor="text1"/>
          <w:u w:val="single"/>
        </w:rPr>
        <w:t>6.Using</w:t>
      </w:r>
      <w:proofErr w:type="gramEnd"/>
      <w:r w:rsidRPr="001B7795">
        <w:rPr>
          <w:rFonts w:ascii="Century Gothic" w:eastAsia="Arial" w:hAnsi="Century Gothic" w:cstheme="majorHAnsi"/>
          <w:b/>
          <w:bCs/>
          <w:color w:val="000000" w:themeColor="text1"/>
          <w:u w:val="single"/>
        </w:rPr>
        <w:t xml:space="preserve"> the Bristol plan as a template</w:t>
      </w:r>
    </w:p>
    <w:bookmarkEnd w:id="48"/>
    <w:p w14:paraId="4B1F81CF" w14:textId="3E131293" w:rsidR="001B7795" w:rsidRPr="001B7795" w:rsidRDefault="001B7795" w:rsidP="001B7795">
      <w:pPr>
        <w:rPr>
          <w:rFonts w:ascii="Century Gothic" w:hAnsi="Century Gothic"/>
          <w:color w:val="000000" w:themeColor="text1"/>
        </w:rPr>
      </w:pPr>
      <w:r w:rsidRPr="001B7795">
        <w:rPr>
          <w:rFonts w:ascii="Century Gothic" w:hAnsi="Century Gothic"/>
          <w:color w:val="000000" w:themeColor="text1"/>
        </w:rPr>
        <w:t>Community engagement and steering groups take a considerable amount of time and investment. Bristol</w:t>
      </w:r>
      <w:r>
        <w:rPr>
          <w:rFonts w:ascii="Century Gothic" w:hAnsi="Century Gothic"/>
          <w:color w:val="000000" w:themeColor="text1"/>
        </w:rPr>
        <w:t xml:space="preserve"> </w:t>
      </w:r>
      <w:r w:rsidRPr="001B7795">
        <w:rPr>
          <w:rFonts w:ascii="Century Gothic" w:hAnsi="Century Gothic"/>
          <w:color w:val="000000" w:themeColor="text1"/>
        </w:rPr>
        <w:t>Climate &amp; Nature Partnership welcomes other localities to take the Bristol community climate action plan</w:t>
      </w:r>
      <w:r>
        <w:rPr>
          <w:rFonts w:ascii="Century Gothic" w:hAnsi="Century Gothic"/>
          <w:color w:val="000000" w:themeColor="text1"/>
        </w:rPr>
        <w:t xml:space="preserve"> </w:t>
      </w:r>
      <w:r w:rsidRPr="001B7795">
        <w:rPr>
          <w:rFonts w:ascii="Century Gothic" w:hAnsi="Century Gothic"/>
          <w:color w:val="000000" w:themeColor="text1"/>
        </w:rPr>
        <w:t>and work with local Disabled people to adapt it to their context to reduce the work involved, provided the</w:t>
      </w:r>
      <w:r>
        <w:rPr>
          <w:rFonts w:ascii="Century Gothic" w:hAnsi="Century Gothic"/>
          <w:color w:val="000000" w:themeColor="text1"/>
        </w:rPr>
        <w:t xml:space="preserve"> </w:t>
      </w:r>
      <w:r w:rsidRPr="001B7795">
        <w:rPr>
          <w:rFonts w:ascii="Century Gothic" w:hAnsi="Century Gothic"/>
          <w:color w:val="000000" w:themeColor="text1"/>
        </w:rPr>
        <w:t>original project is properly credited and linked to.</w:t>
      </w:r>
    </w:p>
    <w:p w14:paraId="12C3B0BA" w14:textId="77777777" w:rsidR="001B7795" w:rsidRPr="001B7795" w:rsidRDefault="001B7795" w:rsidP="001B7795">
      <w:pPr>
        <w:rPr>
          <w:rFonts w:ascii="Century Gothic" w:hAnsi="Century Gothic"/>
          <w:color w:val="000000" w:themeColor="text1"/>
        </w:rPr>
      </w:pPr>
      <w:r w:rsidRPr="001B7795">
        <w:rPr>
          <w:rFonts w:ascii="Century Gothic" w:hAnsi="Century Gothic"/>
          <w:color w:val="000000" w:themeColor="text1"/>
        </w:rPr>
        <w:t>This process could look like:</w:t>
      </w:r>
    </w:p>
    <w:p w14:paraId="05441D3D" w14:textId="5D06AC90" w:rsidR="001B7795" w:rsidRPr="001B7795" w:rsidRDefault="001B7795" w:rsidP="00880230">
      <w:pPr>
        <w:pStyle w:val="ListParagraph"/>
        <w:numPr>
          <w:ilvl w:val="0"/>
          <w:numId w:val="16"/>
        </w:numPr>
        <w:rPr>
          <w:rFonts w:ascii="Century Gothic" w:hAnsi="Century Gothic"/>
          <w:color w:val="000000" w:themeColor="text1"/>
        </w:rPr>
      </w:pPr>
      <w:r w:rsidRPr="001B7795">
        <w:rPr>
          <w:rFonts w:ascii="Century Gothic" w:hAnsi="Century Gothic"/>
          <w:color w:val="000000" w:themeColor="text1"/>
        </w:rPr>
        <w:t>An initial survey to invite responses from local Disabled people on what they feel needs to be prioritised</w:t>
      </w:r>
      <w:r>
        <w:rPr>
          <w:rFonts w:ascii="Century Gothic" w:hAnsi="Century Gothic"/>
          <w:color w:val="000000" w:themeColor="text1"/>
        </w:rPr>
        <w:t xml:space="preserve"> </w:t>
      </w:r>
      <w:r w:rsidRPr="001B7795">
        <w:rPr>
          <w:rFonts w:ascii="Century Gothic" w:hAnsi="Century Gothic"/>
          <w:color w:val="000000" w:themeColor="text1"/>
        </w:rPr>
        <w:t>in local climate action.</w:t>
      </w:r>
    </w:p>
    <w:p w14:paraId="402F8FE3" w14:textId="569B82BB" w:rsidR="001B7795" w:rsidRPr="001B7795" w:rsidRDefault="001B7795" w:rsidP="00880230">
      <w:pPr>
        <w:pStyle w:val="ListParagraph"/>
        <w:numPr>
          <w:ilvl w:val="0"/>
          <w:numId w:val="16"/>
        </w:numPr>
        <w:rPr>
          <w:rFonts w:ascii="Century Gothic" w:hAnsi="Century Gothic"/>
          <w:color w:val="000000" w:themeColor="text1"/>
        </w:rPr>
      </w:pPr>
      <w:r w:rsidRPr="001B7795">
        <w:rPr>
          <w:rFonts w:ascii="Century Gothic" w:hAnsi="Century Gothic"/>
          <w:color w:val="000000" w:themeColor="text1"/>
        </w:rPr>
        <w:t>(Optional) A sharing event to share findings of the survey, build interest in the project and gauge</w:t>
      </w:r>
      <w:r>
        <w:rPr>
          <w:rFonts w:ascii="Century Gothic" w:hAnsi="Century Gothic"/>
          <w:color w:val="000000" w:themeColor="text1"/>
        </w:rPr>
        <w:t xml:space="preserve"> </w:t>
      </w:r>
      <w:r w:rsidRPr="001B7795">
        <w:rPr>
          <w:rFonts w:ascii="Century Gothic" w:hAnsi="Century Gothic"/>
          <w:color w:val="000000" w:themeColor="text1"/>
        </w:rPr>
        <w:t>interest from the community for being involved in the steering group.</w:t>
      </w:r>
    </w:p>
    <w:p w14:paraId="2045CE4F" w14:textId="4EE3C2F9" w:rsidR="001B7795" w:rsidRPr="001B7795" w:rsidRDefault="001B7795" w:rsidP="00880230">
      <w:pPr>
        <w:pStyle w:val="ListParagraph"/>
        <w:numPr>
          <w:ilvl w:val="0"/>
          <w:numId w:val="16"/>
        </w:numPr>
        <w:rPr>
          <w:rFonts w:ascii="Century Gothic" w:hAnsi="Century Gothic"/>
          <w:color w:val="000000" w:themeColor="text1"/>
        </w:rPr>
      </w:pPr>
      <w:r w:rsidRPr="001B7795">
        <w:rPr>
          <w:rFonts w:ascii="Century Gothic" w:hAnsi="Century Gothic"/>
          <w:color w:val="000000" w:themeColor="text1"/>
        </w:rPr>
        <w:t>A short series of three-hour drafting steering group meetings. These meetings could focus on going</w:t>
      </w:r>
      <w:r>
        <w:rPr>
          <w:rFonts w:ascii="Century Gothic" w:hAnsi="Century Gothic"/>
          <w:color w:val="000000" w:themeColor="text1"/>
        </w:rPr>
        <w:t xml:space="preserve"> </w:t>
      </w:r>
      <w:r w:rsidRPr="001B7795">
        <w:rPr>
          <w:rFonts w:ascii="Century Gothic" w:hAnsi="Century Gothic"/>
          <w:color w:val="000000" w:themeColor="text1"/>
        </w:rPr>
        <w:t>through the Bristol plan and identifying changes needed to reflect their local context and priorities.</w:t>
      </w:r>
    </w:p>
    <w:p w14:paraId="31085F94" w14:textId="77777777" w:rsidR="001B7795" w:rsidRPr="001B7795" w:rsidRDefault="001B7795" w:rsidP="00880230">
      <w:pPr>
        <w:pStyle w:val="ListParagraph"/>
        <w:numPr>
          <w:ilvl w:val="0"/>
          <w:numId w:val="16"/>
        </w:numPr>
        <w:rPr>
          <w:rFonts w:ascii="Century Gothic" w:hAnsi="Century Gothic"/>
          <w:color w:val="000000" w:themeColor="text1"/>
        </w:rPr>
      </w:pPr>
      <w:r w:rsidRPr="001B7795">
        <w:rPr>
          <w:rFonts w:ascii="Century Gothic" w:hAnsi="Century Gothic"/>
          <w:color w:val="000000" w:themeColor="text1"/>
        </w:rPr>
        <w:t>Two public engagement sessions to seek wider feedback on the draft plan and proposed priorities.</w:t>
      </w:r>
    </w:p>
    <w:p w14:paraId="2947710E" w14:textId="77777777" w:rsidR="001B7795" w:rsidRPr="001B7795" w:rsidRDefault="001B7795" w:rsidP="00880230">
      <w:pPr>
        <w:pStyle w:val="ListParagraph"/>
        <w:numPr>
          <w:ilvl w:val="0"/>
          <w:numId w:val="16"/>
        </w:numPr>
        <w:rPr>
          <w:rFonts w:ascii="Century Gothic" w:hAnsi="Century Gothic"/>
          <w:color w:val="000000" w:themeColor="text1"/>
        </w:rPr>
      </w:pPr>
      <w:r w:rsidRPr="001B7795">
        <w:rPr>
          <w:rFonts w:ascii="Century Gothic" w:hAnsi="Century Gothic"/>
          <w:color w:val="000000" w:themeColor="text1"/>
        </w:rPr>
        <w:t>One online and one in person.</w:t>
      </w:r>
    </w:p>
    <w:p w14:paraId="5A3ADFC2" w14:textId="34C8FA15" w:rsidR="00C53D71" w:rsidRPr="001B7795" w:rsidRDefault="001B7795" w:rsidP="00880230">
      <w:pPr>
        <w:pStyle w:val="ListParagraph"/>
        <w:numPr>
          <w:ilvl w:val="0"/>
          <w:numId w:val="16"/>
        </w:numPr>
        <w:rPr>
          <w:rFonts w:ascii="Century Gothic" w:hAnsi="Century Gothic"/>
          <w:color w:val="000000" w:themeColor="text1"/>
        </w:rPr>
      </w:pPr>
      <w:r w:rsidRPr="001B7795">
        <w:rPr>
          <w:rFonts w:ascii="Century Gothic" w:hAnsi="Century Gothic"/>
          <w:color w:val="000000" w:themeColor="text1"/>
        </w:rPr>
        <w:t>One steering group meeting to finalise the plan.</w:t>
      </w:r>
    </w:p>
    <w:p w14:paraId="5CBE5BE6" w14:textId="77777777" w:rsidR="001B7795" w:rsidRPr="00750F33" w:rsidRDefault="001B7795" w:rsidP="009C10DA">
      <w:pPr>
        <w:rPr>
          <w:rFonts w:ascii="Century Gothic" w:hAnsi="Century Gothic"/>
          <w:color w:val="000000" w:themeColor="text1"/>
        </w:rPr>
      </w:pPr>
    </w:p>
    <w:p w14:paraId="0FE13199" w14:textId="05DA5A94" w:rsidR="00726606" w:rsidRPr="00750F33" w:rsidRDefault="005C1CE2" w:rsidP="00726606">
      <w:pPr>
        <w:pStyle w:val="Heading1"/>
        <w:rPr>
          <w:rFonts w:ascii="Century Gothic" w:hAnsi="Century Gothic"/>
        </w:rPr>
      </w:pPr>
      <w:bookmarkStart w:id="49" w:name="_Toc199430551"/>
      <w:r w:rsidRPr="00750F33">
        <w:rPr>
          <w:rFonts w:ascii="Century Gothic" w:hAnsi="Century Gothic"/>
        </w:rPr>
        <w:t>7</w:t>
      </w:r>
      <w:r w:rsidR="00726606" w:rsidRPr="00750F33">
        <w:rPr>
          <w:rFonts w:ascii="Century Gothic" w:hAnsi="Century Gothic"/>
        </w:rPr>
        <w:t xml:space="preserve">. </w:t>
      </w:r>
      <w:r w:rsidR="00210822" w:rsidRPr="00750F33">
        <w:rPr>
          <w:rFonts w:ascii="Century Gothic" w:hAnsi="Century Gothic"/>
        </w:rPr>
        <w:t xml:space="preserve">Community </w:t>
      </w:r>
      <w:r w:rsidR="00762F45">
        <w:rPr>
          <w:rFonts w:ascii="Century Gothic" w:hAnsi="Century Gothic"/>
        </w:rPr>
        <w:t>e</w:t>
      </w:r>
      <w:r w:rsidR="00726606" w:rsidRPr="00750F33">
        <w:rPr>
          <w:rFonts w:ascii="Century Gothic" w:hAnsi="Century Gothic"/>
        </w:rPr>
        <w:t>ngagement</w:t>
      </w:r>
      <w:bookmarkEnd w:id="49"/>
    </w:p>
    <w:p w14:paraId="5B340725" w14:textId="4F66899D" w:rsidR="00026B91" w:rsidRPr="00750F33" w:rsidRDefault="0056144C" w:rsidP="00BC78D5">
      <w:pPr>
        <w:pStyle w:val="Heading2"/>
        <w:rPr>
          <w:rFonts w:ascii="Century Gothic" w:hAnsi="Century Gothic"/>
        </w:rPr>
      </w:pPr>
      <w:bookmarkStart w:id="50" w:name="_Toc199430552"/>
      <w:r w:rsidRPr="00750F33">
        <w:rPr>
          <w:rFonts w:ascii="Century Gothic" w:hAnsi="Century Gothic"/>
        </w:rPr>
        <w:t xml:space="preserve">7.1. </w:t>
      </w:r>
      <w:r w:rsidR="00B26BD9" w:rsidRPr="00750F33">
        <w:rPr>
          <w:rFonts w:ascii="Century Gothic" w:hAnsi="Century Gothic"/>
        </w:rPr>
        <w:t>A varied approach</w:t>
      </w:r>
      <w:bookmarkEnd w:id="50"/>
      <w:r w:rsidR="00026B91" w:rsidRPr="00750F33">
        <w:rPr>
          <w:rFonts w:ascii="Century Gothic" w:hAnsi="Century Gothic"/>
        </w:rPr>
        <w:t xml:space="preserve"> </w:t>
      </w:r>
    </w:p>
    <w:p w14:paraId="0A3B7935" w14:textId="4DCF2924" w:rsidR="009F37AE" w:rsidRPr="009F37AE" w:rsidRDefault="009F37AE" w:rsidP="009F37AE">
      <w:pPr>
        <w:rPr>
          <w:rFonts w:ascii="Century Gothic" w:hAnsi="Century Gothic"/>
        </w:rPr>
      </w:pPr>
      <w:r w:rsidRPr="009F37AE">
        <w:rPr>
          <w:rFonts w:ascii="Century Gothic" w:hAnsi="Century Gothic"/>
        </w:rPr>
        <w:t>The community of Disabled people is extremely diverse. Every Disabled person experiences impairment</w:t>
      </w:r>
      <w:r>
        <w:rPr>
          <w:rFonts w:ascii="Century Gothic" w:hAnsi="Century Gothic"/>
        </w:rPr>
        <w:t xml:space="preserve"> </w:t>
      </w:r>
      <w:r w:rsidRPr="009F37AE">
        <w:rPr>
          <w:rFonts w:ascii="Century Gothic" w:hAnsi="Century Gothic"/>
        </w:rPr>
        <w:t>and disability differently and anyone can become disabled, such that the interests, beliefs, passions and</w:t>
      </w:r>
      <w:r>
        <w:rPr>
          <w:rFonts w:ascii="Century Gothic" w:hAnsi="Century Gothic"/>
        </w:rPr>
        <w:t xml:space="preserve"> </w:t>
      </w:r>
      <w:r w:rsidRPr="009F37AE">
        <w:rPr>
          <w:rFonts w:ascii="Century Gothic" w:hAnsi="Century Gothic"/>
        </w:rPr>
        <w:t>dislikes of Disabled people are wide ranging. An event that is interesting and accessible for one Disabled</w:t>
      </w:r>
      <w:r>
        <w:rPr>
          <w:rFonts w:ascii="Century Gothic" w:hAnsi="Century Gothic"/>
        </w:rPr>
        <w:t xml:space="preserve"> </w:t>
      </w:r>
      <w:r w:rsidRPr="009F37AE">
        <w:rPr>
          <w:rFonts w:ascii="Century Gothic" w:hAnsi="Century Gothic"/>
        </w:rPr>
        <w:t>person can be uninspiring and inaccessible for another Disabled person. It therefore helps to have a wide</w:t>
      </w:r>
      <w:r>
        <w:rPr>
          <w:rFonts w:ascii="Century Gothic" w:hAnsi="Century Gothic"/>
        </w:rPr>
        <w:t xml:space="preserve"> </w:t>
      </w:r>
      <w:r w:rsidRPr="009F37AE">
        <w:rPr>
          <w:rFonts w:ascii="Century Gothic" w:hAnsi="Century Gothic"/>
        </w:rPr>
        <w:t xml:space="preserve">range of engagement approaches </w:t>
      </w:r>
      <w:proofErr w:type="gramStart"/>
      <w:r w:rsidRPr="009F37AE">
        <w:rPr>
          <w:rFonts w:ascii="Century Gothic" w:hAnsi="Century Gothic"/>
        </w:rPr>
        <w:t>in order to</w:t>
      </w:r>
      <w:proofErr w:type="gramEnd"/>
      <w:r w:rsidRPr="009F37AE">
        <w:rPr>
          <w:rFonts w:ascii="Century Gothic" w:hAnsi="Century Gothic"/>
        </w:rPr>
        <w:t xml:space="preserve"> give people different ways to engage. You may wish to</w:t>
      </w:r>
    </w:p>
    <w:p w14:paraId="3B213B8A" w14:textId="26A58B92" w:rsidR="00B26BD9" w:rsidRDefault="009F37AE" w:rsidP="009F37AE">
      <w:pPr>
        <w:rPr>
          <w:rFonts w:ascii="Century Gothic" w:hAnsi="Century Gothic"/>
        </w:rPr>
      </w:pPr>
      <w:r w:rsidRPr="009F37AE">
        <w:rPr>
          <w:rFonts w:ascii="Century Gothic" w:hAnsi="Century Gothic"/>
        </w:rPr>
        <w:lastRenderedPageBreak/>
        <w:t>consider offering the different approaches below:</w:t>
      </w:r>
    </w:p>
    <w:p w14:paraId="700A316B" w14:textId="2D545EE9" w:rsidR="00883651" w:rsidRPr="00883651" w:rsidRDefault="00883651" w:rsidP="00880230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883651">
        <w:rPr>
          <w:rFonts w:ascii="Century Gothic" w:hAnsi="Century Gothic"/>
          <w:b/>
          <w:bCs/>
        </w:rPr>
        <w:t>A survey</w:t>
      </w:r>
      <w:r w:rsidRPr="00883651">
        <w:rPr>
          <w:rFonts w:ascii="Century Gothic" w:hAnsi="Century Gothic"/>
        </w:rPr>
        <w:t>: This is a good way to invite lots of responses, though will often lack the types of detail and</w:t>
      </w:r>
      <w:r w:rsidR="00C104D2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connection that can draw people deeper into the project, as well as excluding people who cannot</w:t>
      </w:r>
      <w:r w:rsidR="00C104D2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share their responses via survey platforms. It is important to host surveys on an accessible site, to</w:t>
      </w:r>
      <w:r w:rsidR="00C104D2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share them in an accessible format and ensure that people can save their draft responses to finis</w:t>
      </w:r>
      <w:r w:rsidR="00C104D2" w:rsidRPr="0041410E">
        <w:rPr>
          <w:rFonts w:ascii="Century Gothic" w:hAnsi="Century Gothic"/>
        </w:rPr>
        <w:t xml:space="preserve">h </w:t>
      </w:r>
      <w:r w:rsidRPr="0041410E">
        <w:rPr>
          <w:rFonts w:ascii="Century Gothic" w:hAnsi="Century Gothic"/>
        </w:rPr>
        <w:t>later. Provide paper copies and offer to support people to fill in the survey over the phone if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needed. Unlike most other types of engagement, you don’t have to pay people for taking part in a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survey. Though if you have a practical way of doing this while ensuring respondents are the people</w:t>
      </w:r>
      <w:r w:rsid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you want to hear from, this is a good thing to offer.</w:t>
      </w:r>
    </w:p>
    <w:p w14:paraId="45C8C2EA" w14:textId="32E6AE34" w:rsidR="00BD63A6" w:rsidRPr="0041410E" w:rsidRDefault="00883651" w:rsidP="00880230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883651">
        <w:rPr>
          <w:rFonts w:ascii="Century Gothic" w:hAnsi="Century Gothic"/>
          <w:b/>
          <w:bCs/>
        </w:rPr>
        <w:t>Presentations to existing groups</w:t>
      </w:r>
      <w:r w:rsidRPr="00883651">
        <w:rPr>
          <w:rFonts w:ascii="Century Gothic" w:hAnsi="Century Gothic"/>
        </w:rPr>
        <w:t>: Bringing together groups of Disabled people can take time and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 xml:space="preserve">resource. </w:t>
      </w:r>
      <w:proofErr w:type="gramStart"/>
      <w:r w:rsidRPr="00883651">
        <w:rPr>
          <w:rFonts w:ascii="Century Gothic" w:hAnsi="Century Gothic"/>
        </w:rPr>
        <w:t>So</w:t>
      </w:r>
      <w:proofErr w:type="gramEnd"/>
      <w:r w:rsidRPr="00883651">
        <w:rPr>
          <w:rFonts w:ascii="Century Gothic" w:hAnsi="Century Gothic"/>
        </w:rPr>
        <w:t xml:space="preserve"> where there are existing events for Disabled people that are happy to host you, this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can be a powerful approach to reach new people. Contact local DPOs to enquire if you can join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one of their sessions. Make sure to give the group easy structured ways to discuss the content and to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have a way to capture all their insights. It can be helpful to return to these groups to present the</w:t>
      </w:r>
      <w:r w:rsidR="0041410E">
        <w:rPr>
          <w:rFonts w:ascii="Century Gothic" w:hAnsi="Century Gothic"/>
        </w:rPr>
        <w:t xml:space="preserve"> </w:t>
      </w:r>
      <w:r w:rsidRPr="0041410E">
        <w:rPr>
          <w:rFonts w:ascii="Century Gothic" w:hAnsi="Century Gothic"/>
        </w:rPr>
        <w:t>draft version of the plan when it is ready for feedback.</w:t>
      </w:r>
    </w:p>
    <w:p w14:paraId="622D483F" w14:textId="4E7F0CAB" w:rsidR="00883651" w:rsidRPr="00883651" w:rsidRDefault="00883651" w:rsidP="00880230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883651">
        <w:rPr>
          <w:rFonts w:ascii="Century Gothic" w:hAnsi="Century Gothic"/>
          <w:b/>
          <w:bCs/>
        </w:rPr>
        <w:t>Sharing sessions</w:t>
      </w:r>
      <w:r w:rsidRPr="00883651">
        <w:rPr>
          <w:rFonts w:ascii="Century Gothic" w:hAnsi="Century Gothic"/>
        </w:rPr>
        <w:t>: As mentioned in the communication section, it is far easier to engage Disabled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people in conversations around an issue they already care about than a general event on climate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 xml:space="preserve">change. </w:t>
      </w:r>
      <w:proofErr w:type="gramStart"/>
      <w:r w:rsidRPr="00883651">
        <w:rPr>
          <w:rFonts w:ascii="Century Gothic" w:hAnsi="Century Gothic"/>
        </w:rPr>
        <w:t>So</w:t>
      </w:r>
      <w:proofErr w:type="gramEnd"/>
      <w:r w:rsidRPr="00883651">
        <w:rPr>
          <w:rFonts w:ascii="Century Gothic" w:hAnsi="Century Gothic"/>
        </w:rPr>
        <w:t xml:space="preserve"> you may wish to run sharing events on issues like public transport, jobs or nature. Invite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both Disabled people and theme experts to these sessions and make sure to position both parties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as holders of equal knowledge. A good structure can be to give the theme experts time to share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information about the work that is being done, then give Disabled people space to share their lived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experience of barriers, then space for both groups to discuss together how work in the area could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be improved. Sessions can feel more engaging if you introduce an engagement tool for the session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that matches the theme. For example, you could hold a discussion about food at a community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meal. Creativity can help participants approach the issue from fresh angles and in ways that can</w:t>
      </w:r>
      <w:r w:rsid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be less distressing than a direct approach. We discuss creative approaches further below.</w:t>
      </w:r>
    </w:p>
    <w:p w14:paraId="0AEB7924" w14:textId="5ACA3FDC" w:rsidR="00883651" w:rsidRPr="0041410E" w:rsidRDefault="00883651" w:rsidP="00880230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883651">
        <w:rPr>
          <w:rFonts w:ascii="Century Gothic" w:hAnsi="Century Gothic"/>
          <w:b/>
          <w:bCs/>
        </w:rPr>
        <w:t>Stalls</w:t>
      </w:r>
      <w:r w:rsidRPr="00883651">
        <w:rPr>
          <w:rFonts w:ascii="Century Gothic" w:hAnsi="Century Gothic"/>
        </w:rPr>
        <w:t>: The Bristol community climate action plan was first produced at the height of the pandemic,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at a time when many events and activities had been cancelled, so we had to adapt our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engagement ideas. When it is hard to find Disabled people to engage with, you can seek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permission to run stalls at places where Disabled people are frequenting. For example, hospitals,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doctor’s surgeries, supermarkets. The engagement you get through this method will be more hit and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>miss but is worth attempting when you are struggling to secure responses by any other means. Make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 xml:space="preserve">sure to have freebies, such as food or small gifts like </w:t>
      </w:r>
      <w:proofErr w:type="gramStart"/>
      <w:r w:rsidRPr="00883651">
        <w:rPr>
          <w:rFonts w:ascii="Century Gothic" w:hAnsi="Century Gothic"/>
        </w:rPr>
        <w:t>wild flower</w:t>
      </w:r>
      <w:proofErr w:type="gramEnd"/>
      <w:r w:rsidRPr="00883651">
        <w:rPr>
          <w:rFonts w:ascii="Century Gothic" w:hAnsi="Century Gothic"/>
        </w:rPr>
        <w:t xml:space="preserve"> seeds, to attract people in,</w:t>
      </w:r>
      <w:r w:rsidR="0041410E" w:rsidRPr="0041410E">
        <w:rPr>
          <w:rFonts w:ascii="Century Gothic" w:hAnsi="Century Gothic"/>
        </w:rPr>
        <w:t xml:space="preserve"> </w:t>
      </w:r>
      <w:r w:rsidRPr="00883651">
        <w:rPr>
          <w:rFonts w:ascii="Century Gothic" w:hAnsi="Century Gothic"/>
        </w:rPr>
        <w:t xml:space="preserve">accessible seating, and a clear and accessible flyer with </w:t>
      </w:r>
      <w:r w:rsidRPr="00883651">
        <w:rPr>
          <w:rFonts w:ascii="Century Gothic" w:hAnsi="Century Gothic"/>
        </w:rPr>
        <w:lastRenderedPageBreak/>
        <w:t>a link and QR code to the survey to take</w:t>
      </w:r>
      <w:r w:rsidR="0041410E">
        <w:rPr>
          <w:rFonts w:ascii="Century Gothic" w:hAnsi="Century Gothic"/>
        </w:rPr>
        <w:t xml:space="preserve"> </w:t>
      </w:r>
      <w:r w:rsidRPr="0041410E">
        <w:rPr>
          <w:rFonts w:ascii="Century Gothic" w:hAnsi="Century Gothic"/>
        </w:rPr>
        <w:t>away. It is recommended that you have at least two people working the stall for safety purposes.</w:t>
      </w:r>
    </w:p>
    <w:p w14:paraId="665A9142" w14:textId="3F9A69F8" w:rsidR="00883651" w:rsidRPr="00C104D2" w:rsidRDefault="00C104D2" w:rsidP="00883651">
      <w:pPr>
        <w:rPr>
          <w:rFonts w:ascii="Century Gothic" w:hAnsi="Century Gothic"/>
          <w:b/>
          <w:bCs/>
        </w:rPr>
      </w:pPr>
      <w:hyperlink r:id="rId26" w:history="1">
        <w:r w:rsidR="000232CD" w:rsidRPr="00C104D2">
          <w:rPr>
            <w:rStyle w:val="Hyperlink"/>
            <w:rFonts w:ascii="Century Gothic" w:hAnsi="Century Gothic"/>
            <w:b/>
            <w:bCs/>
          </w:rPr>
          <w:t xml:space="preserve">The Community Climate Action Project insights report on the learning and mentoring programme </w:t>
        </w:r>
        <w:r w:rsidRPr="00C104D2">
          <w:rPr>
            <w:rStyle w:val="Hyperlink"/>
            <w:rFonts w:ascii="Century Gothic" w:hAnsi="Century Gothic"/>
            <w:b/>
            <w:bCs/>
          </w:rPr>
          <w:t>may be of interest.</w:t>
        </w:r>
      </w:hyperlink>
    </w:p>
    <w:p w14:paraId="5F04847C" w14:textId="44887CCD" w:rsidR="00517C9C" w:rsidRPr="00750F33" w:rsidRDefault="005C1CE2" w:rsidP="00026B91">
      <w:pPr>
        <w:pStyle w:val="Heading2"/>
        <w:rPr>
          <w:rFonts w:ascii="Century Gothic" w:hAnsi="Century Gothic"/>
        </w:rPr>
      </w:pPr>
      <w:bookmarkStart w:id="51" w:name="_Toc199430553"/>
      <w:bookmarkStart w:id="52" w:name="_Toc191046757"/>
      <w:r w:rsidRPr="00750F33">
        <w:rPr>
          <w:rFonts w:ascii="Century Gothic" w:hAnsi="Century Gothic"/>
        </w:rPr>
        <w:t xml:space="preserve">7.2. </w:t>
      </w:r>
      <w:r w:rsidR="00517C9C" w:rsidRPr="00750F33">
        <w:rPr>
          <w:rFonts w:ascii="Century Gothic" w:hAnsi="Century Gothic"/>
        </w:rPr>
        <w:t>When people struggle for ideas</w:t>
      </w:r>
      <w:bookmarkEnd w:id="51"/>
    </w:p>
    <w:p w14:paraId="63078E80" w14:textId="1F09FE68" w:rsidR="00352165" w:rsidRPr="00352165" w:rsidRDefault="00352165" w:rsidP="00352165">
      <w:pPr>
        <w:rPr>
          <w:rFonts w:ascii="Century Gothic" w:hAnsi="Century Gothic"/>
        </w:rPr>
      </w:pPr>
      <w:bookmarkStart w:id="53" w:name="_Toc199430554"/>
      <w:r w:rsidRPr="00352165">
        <w:rPr>
          <w:rFonts w:ascii="Century Gothic" w:hAnsi="Century Gothic"/>
        </w:rPr>
        <w:t>One of the greatest difficulties about engaging Disabled people in creating a plan is that there is so little</w:t>
      </w:r>
      <w:r>
        <w:rPr>
          <w:rFonts w:ascii="Century Gothic" w:hAnsi="Century Gothic"/>
        </w:rPr>
        <w:t xml:space="preserve"> </w:t>
      </w:r>
      <w:r w:rsidRPr="00352165">
        <w:rPr>
          <w:rFonts w:ascii="Century Gothic" w:hAnsi="Century Gothic"/>
        </w:rPr>
        <w:t>awareness of accessibility in climate work and so few accessible examples of climate work, that it can be</w:t>
      </w:r>
      <w:r>
        <w:rPr>
          <w:rFonts w:ascii="Century Gothic" w:hAnsi="Century Gothic"/>
        </w:rPr>
        <w:t xml:space="preserve"> </w:t>
      </w:r>
      <w:r w:rsidRPr="00352165">
        <w:rPr>
          <w:rFonts w:ascii="Century Gothic" w:hAnsi="Century Gothic"/>
        </w:rPr>
        <w:t>a struggle for some people to think of ideas to offer. We encourage you to draw examples from ideas in</w:t>
      </w:r>
      <w:r>
        <w:rPr>
          <w:rFonts w:ascii="Century Gothic" w:hAnsi="Century Gothic"/>
        </w:rPr>
        <w:t xml:space="preserve"> </w:t>
      </w:r>
      <w:r w:rsidRPr="00352165">
        <w:rPr>
          <w:rFonts w:ascii="Century Gothic" w:hAnsi="Century Gothic"/>
        </w:rPr>
        <w:t>the Bristol community climate action plan to get the ball rolling if this is helpful. Sharing sessions (explained</w:t>
      </w:r>
      <w:r>
        <w:rPr>
          <w:rFonts w:ascii="Century Gothic" w:hAnsi="Century Gothic"/>
        </w:rPr>
        <w:t xml:space="preserve"> </w:t>
      </w:r>
      <w:r w:rsidRPr="00352165">
        <w:rPr>
          <w:rFonts w:ascii="Century Gothic" w:hAnsi="Century Gothic"/>
        </w:rPr>
        <w:t>above) can also be useful here, as people working in the sector often will have better awareness of work</w:t>
      </w:r>
      <w:r>
        <w:rPr>
          <w:rFonts w:ascii="Century Gothic" w:hAnsi="Century Gothic"/>
        </w:rPr>
        <w:t xml:space="preserve"> </w:t>
      </w:r>
      <w:r w:rsidRPr="00352165">
        <w:rPr>
          <w:rFonts w:ascii="Century Gothic" w:hAnsi="Century Gothic"/>
        </w:rPr>
        <w:t>that has happened in an area and can give ideas. You can also start by asking people the kinds of</w:t>
      </w:r>
      <w:r>
        <w:rPr>
          <w:rFonts w:ascii="Century Gothic" w:hAnsi="Century Gothic"/>
        </w:rPr>
        <w:t xml:space="preserve"> </w:t>
      </w:r>
      <w:r w:rsidRPr="00352165">
        <w:rPr>
          <w:rFonts w:ascii="Century Gothic" w:hAnsi="Century Gothic"/>
        </w:rPr>
        <w:t>barriers they experience around an issue, like transport, then introduce creative exercises that facilitate</w:t>
      </w:r>
      <w:r>
        <w:rPr>
          <w:rFonts w:ascii="Century Gothic" w:hAnsi="Century Gothic"/>
        </w:rPr>
        <w:t xml:space="preserve"> </w:t>
      </w:r>
      <w:r w:rsidRPr="00352165">
        <w:rPr>
          <w:rFonts w:ascii="Century Gothic" w:hAnsi="Century Gothic"/>
        </w:rPr>
        <w:t>them to imagine solutions.</w:t>
      </w:r>
    </w:p>
    <w:p w14:paraId="385CA753" w14:textId="77777777" w:rsidR="00352165" w:rsidRDefault="00352165" w:rsidP="00352165">
      <w:pPr>
        <w:rPr>
          <w:rFonts w:ascii="Century Gothic" w:hAnsi="Century Gothic"/>
        </w:rPr>
      </w:pPr>
      <w:r w:rsidRPr="00352165">
        <w:rPr>
          <w:rFonts w:ascii="Century Gothic" w:hAnsi="Century Gothic"/>
        </w:rPr>
        <w:t>Even if people can’t come up with new ideas, it is still very helpful to identify the existing actions that have</w:t>
      </w:r>
      <w:r>
        <w:rPr>
          <w:rFonts w:ascii="Century Gothic" w:hAnsi="Century Gothic"/>
        </w:rPr>
        <w:t xml:space="preserve"> </w:t>
      </w:r>
      <w:r w:rsidRPr="00352165">
        <w:rPr>
          <w:rFonts w:ascii="Century Gothic" w:hAnsi="Century Gothic"/>
        </w:rPr>
        <w:t>support in your community.</w:t>
      </w:r>
    </w:p>
    <w:p w14:paraId="72C1A374" w14:textId="68D8A4A5" w:rsidR="00352165" w:rsidRDefault="00352165" w:rsidP="00352165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7.</w:t>
      </w:r>
      <w:r>
        <w:rPr>
          <w:rFonts w:ascii="Century Gothic" w:hAnsi="Century Gothic"/>
        </w:rPr>
        <w:t>3</w:t>
      </w:r>
      <w:r w:rsidRPr="00750F33">
        <w:rPr>
          <w:rFonts w:ascii="Century Gothic" w:hAnsi="Century Gothic"/>
        </w:rPr>
        <w:t xml:space="preserve">. </w:t>
      </w:r>
      <w:bookmarkEnd w:id="52"/>
      <w:bookmarkEnd w:id="53"/>
      <w:r>
        <w:rPr>
          <w:rFonts w:ascii="Century Gothic" w:hAnsi="Century Gothic"/>
        </w:rPr>
        <w:t>Mental health support structures</w:t>
      </w:r>
    </w:p>
    <w:p w14:paraId="6FA09187" w14:textId="7182FF2B" w:rsidR="00F73624" w:rsidRPr="00F73624" w:rsidRDefault="00F73624" w:rsidP="00F73624">
      <w:pPr>
        <w:rPr>
          <w:rFonts w:ascii="Century Gothic" w:hAnsi="Century Gothic"/>
        </w:rPr>
      </w:pPr>
      <w:bookmarkStart w:id="54" w:name="_Toc199430555"/>
      <w:r w:rsidRPr="00F73624">
        <w:rPr>
          <w:rFonts w:ascii="Century Gothic" w:hAnsi="Century Gothic"/>
        </w:rPr>
        <w:t>Engaging with environmental issues calls for Disabled people to acknowledge severe existential threats</w:t>
      </w:r>
      <w:r w:rsidRPr="00F73624">
        <w:rPr>
          <w:rFonts w:ascii="Century Gothic" w:hAnsi="Century Gothic"/>
        </w:rPr>
        <w:t xml:space="preserve"> </w:t>
      </w:r>
      <w:r w:rsidRPr="00F73624">
        <w:rPr>
          <w:rFonts w:ascii="Century Gothic" w:hAnsi="Century Gothic"/>
        </w:rPr>
        <w:t>and difficult emotions. Creating the conditions of safety and accessibility with and for people with varied</w:t>
      </w:r>
      <w:r w:rsidRPr="00F73624">
        <w:rPr>
          <w:rFonts w:ascii="Century Gothic" w:hAnsi="Century Gothic"/>
        </w:rPr>
        <w:t xml:space="preserve"> </w:t>
      </w:r>
      <w:r w:rsidRPr="00F73624">
        <w:rPr>
          <w:rFonts w:ascii="Century Gothic" w:hAnsi="Century Gothic"/>
        </w:rPr>
        <w:t>experiences of disability to share and reflect are vital. It is essential, therefore, to ensure that appropriate</w:t>
      </w:r>
      <w:r w:rsidRPr="00F73624">
        <w:rPr>
          <w:rFonts w:ascii="Century Gothic" w:hAnsi="Century Gothic"/>
        </w:rPr>
        <w:t xml:space="preserve"> </w:t>
      </w:r>
      <w:r w:rsidRPr="00F73624">
        <w:rPr>
          <w:rFonts w:ascii="Century Gothic" w:hAnsi="Century Gothic"/>
        </w:rPr>
        <w:t>mental health support structures are in place to support these. These could include:</w:t>
      </w:r>
    </w:p>
    <w:p w14:paraId="410CED09" w14:textId="34FB0DD9" w:rsidR="00F73624" w:rsidRPr="00F73624" w:rsidRDefault="00F73624" w:rsidP="00880230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F73624">
        <w:rPr>
          <w:rFonts w:ascii="Century Gothic" w:hAnsi="Century Gothic"/>
        </w:rPr>
        <w:t>The provision of a named contact with mental health training who can offer one-to-one conversations</w:t>
      </w:r>
      <w:r w:rsidRPr="00F73624">
        <w:rPr>
          <w:rFonts w:ascii="Century Gothic" w:hAnsi="Century Gothic"/>
        </w:rPr>
        <w:t xml:space="preserve"> </w:t>
      </w:r>
      <w:r w:rsidRPr="00F73624">
        <w:rPr>
          <w:rFonts w:ascii="Century Gothic" w:hAnsi="Century Gothic"/>
        </w:rPr>
        <w:t xml:space="preserve">to hold difficult emotions that arise through the </w:t>
      </w:r>
      <w:proofErr w:type="gramStart"/>
      <w:r w:rsidRPr="00F73624">
        <w:rPr>
          <w:rFonts w:ascii="Century Gothic" w:hAnsi="Century Gothic"/>
        </w:rPr>
        <w:t>work;</w:t>
      </w:r>
      <w:proofErr w:type="gramEnd"/>
    </w:p>
    <w:p w14:paraId="27EE425F" w14:textId="77777777" w:rsidR="00F73624" w:rsidRPr="00F73624" w:rsidRDefault="00F73624" w:rsidP="00880230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F73624">
        <w:rPr>
          <w:rFonts w:ascii="Century Gothic" w:hAnsi="Century Gothic"/>
        </w:rPr>
        <w:t xml:space="preserve">Peer group support, presenting all participants with the contact details of free professional </w:t>
      </w:r>
      <w:proofErr w:type="gramStart"/>
      <w:r w:rsidRPr="00F73624">
        <w:rPr>
          <w:rFonts w:ascii="Century Gothic" w:hAnsi="Century Gothic"/>
        </w:rPr>
        <w:t>support;</w:t>
      </w:r>
      <w:proofErr w:type="gramEnd"/>
    </w:p>
    <w:p w14:paraId="7A74F0A7" w14:textId="77777777" w:rsidR="00F73624" w:rsidRPr="00F73624" w:rsidRDefault="00F73624" w:rsidP="00880230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F73624">
        <w:rPr>
          <w:rFonts w:ascii="Century Gothic" w:hAnsi="Century Gothic"/>
        </w:rPr>
        <w:t xml:space="preserve">Quiet spaces for people to retreat to during in-person engagement </w:t>
      </w:r>
      <w:proofErr w:type="gramStart"/>
      <w:r w:rsidRPr="00F73624">
        <w:rPr>
          <w:rFonts w:ascii="Century Gothic" w:hAnsi="Century Gothic"/>
        </w:rPr>
        <w:t>events;</w:t>
      </w:r>
      <w:proofErr w:type="gramEnd"/>
    </w:p>
    <w:p w14:paraId="73413512" w14:textId="77777777" w:rsidR="00F73624" w:rsidRPr="00F73624" w:rsidRDefault="00F73624" w:rsidP="00880230">
      <w:pPr>
        <w:pStyle w:val="ListParagraph"/>
        <w:numPr>
          <w:ilvl w:val="0"/>
          <w:numId w:val="17"/>
        </w:numPr>
        <w:rPr>
          <w:rFonts w:ascii="Century Gothic" w:hAnsi="Century Gothic"/>
        </w:rPr>
      </w:pPr>
      <w:r w:rsidRPr="00F73624">
        <w:rPr>
          <w:rFonts w:ascii="Century Gothic" w:hAnsi="Century Gothic"/>
        </w:rPr>
        <w:t>Sign-posting to existing support.</w:t>
      </w:r>
    </w:p>
    <w:p w14:paraId="45134578" w14:textId="6F15CC95" w:rsidR="00F73624" w:rsidRPr="00F73624" w:rsidRDefault="00F73624" w:rsidP="00F73624">
      <w:pPr>
        <w:rPr>
          <w:rFonts w:ascii="Century Gothic" w:hAnsi="Century Gothic"/>
        </w:rPr>
      </w:pPr>
      <w:r w:rsidRPr="00F73624">
        <w:rPr>
          <w:rFonts w:ascii="Century Gothic" w:hAnsi="Century Gothic"/>
        </w:rPr>
        <w:t>It is important to ensure that any signposted mental health professionals are aware of the social model of</w:t>
      </w:r>
      <w:r>
        <w:rPr>
          <w:rFonts w:ascii="Century Gothic" w:hAnsi="Century Gothic"/>
        </w:rPr>
        <w:t xml:space="preserve"> </w:t>
      </w:r>
      <w:r w:rsidRPr="00F73624">
        <w:rPr>
          <w:rFonts w:ascii="Century Gothic" w:hAnsi="Century Gothic"/>
        </w:rPr>
        <w:t>disability. This is to ensure they do not blame individuals for their mental distress but instead recognise how</w:t>
      </w:r>
      <w:r>
        <w:rPr>
          <w:rFonts w:ascii="Century Gothic" w:hAnsi="Century Gothic"/>
        </w:rPr>
        <w:t xml:space="preserve"> </w:t>
      </w:r>
      <w:r w:rsidRPr="00F73624">
        <w:rPr>
          <w:rFonts w:ascii="Century Gothic" w:hAnsi="Century Gothic"/>
        </w:rPr>
        <w:t>the places we live in (and the exclusion and hardship that people face there) often create this distress.</w:t>
      </w:r>
    </w:p>
    <w:p w14:paraId="562BF896" w14:textId="7B72B216" w:rsidR="0056144C" w:rsidRPr="00750F33" w:rsidRDefault="0056144C" w:rsidP="00E01D81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7.</w:t>
      </w:r>
      <w:r w:rsidR="005C1CE2" w:rsidRPr="00750F33">
        <w:rPr>
          <w:rFonts w:ascii="Century Gothic" w:hAnsi="Century Gothic"/>
        </w:rPr>
        <w:t>4</w:t>
      </w:r>
      <w:r w:rsidRPr="00750F33">
        <w:rPr>
          <w:rFonts w:ascii="Century Gothic" w:hAnsi="Century Gothic"/>
        </w:rPr>
        <w:t>. The importance of pay</w:t>
      </w:r>
      <w:bookmarkEnd w:id="54"/>
    </w:p>
    <w:p w14:paraId="36D36332" w14:textId="37C4ACDD" w:rsidR="000B5F0E" w:rsidRPr="000B5F0E" w:rsidRDefault="000B5F0E" w:rsidP="000B5F0E">
      <w:pPr>
        <w:rPr>
          <w:rFonts w:ascii="Century Gothic" w:hAnsi="Century Gothic"/>
        </w:rPr>
      </w:pPr>
      <w:bookmarkStart w:id="55" w:name="_Toc191046758"/>
      <w:bookmarkStart w:id="56" w:name="_Toc199430556"/>
      <w:r w:rsidRPr="000B5F0E">
        <w:rPr>
          <w:rFonts w:ascii="Century Gothic" w:hAnsi="Century Gothic"/>
        </w:rPr>
        <w:t>Engaging in these difficult topics can require extensive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emotional labour. It calls on Disabled people to think and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talk about the complexity of the, often exhausting, barriers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they face as well as the distressing existential threats that</w:t>
      </w:r>
    </w:p>
    <w:p w14:paraId="7AB434F2" w14:textId="6A086CCD" w:rsidR="000B5F0E" w:rsidRPr="000B5F0E" w:rsidRDefault="000B5F0E" w:rsidP="000B5F0E">
      <w:pPr>
        <w:rPr>
          <w:rFonts w:ascii="Century Gothic" w:hAnsi="Century Gothic"/>
        </w:rPr>
      </w:pPr>
      <w:r w:rsidRPr="000B5F0E">
        <w:rPr>
          <w:rFonts w:ascii="Century Gothic" w:hAnsi="Century Gothic"/>
        </w:rPr>
        <w:lastRenderedPageBreak/>
        <w:t>climate change poses. It is vital that this labour is fairly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compensated through pay and that you cover any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expenses that are incurred by the work. This is especially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important given that many Disabled people have limited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resources, including energy, due to the nature of their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impairment or long-term health condition, and there is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overwhelming poverty within the community. For example,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in the UK nearly half of all people in poverty are Disabled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people or living with someone who is. Pay will also improve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the quality of engagement by valuing the expertise of the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Disabled person and freeing up capacity that will make it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easier for them to justify spending valuable personal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resources on the conversation. It helps to build long-term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relationships with participants so that you can involve them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in future relevant projects. As many Disabled people rely on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welfare payments, offer participants the options of payment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in the form of vouchers or a non-cash gift to ensure they will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not risk losing access to essential welfare payments. Ask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participants what store they would like vouchers for and in</w:t>
      </w:r>
      <w:r>
        <w:rPr>
          <w:rFonts w:ascii="Century Gothic" w:hAnsi="Century Gothic"/>
        </w:rPr>
        <w:t xml:space="preserve"> </w:t>
      </w:r>
      <w:r w:rsidRPr="000B5F0E">
        <w:rPr>
          <w:rFonts w:ascii="Century Gothic" w:hAnsi="Century Gothic"/>
        </w:rPr>
        <w:t>what form (e.g. email, physical card etc).</w:t>
      </w:r>
    </w:p>
    <w:p w14:paraId="3942415F" w14:textId="0F125CFE" w:rsidR="00026B91" w:rsidRPr="00750F33" w:rsidRDefault="0056144C" w:rsidP="00026B91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7</w:t>
      </w:r>
      <w:r w:rsidR="00026B91" w:rsidRPr="00750F33">
        <w:rPr>
          <w:rFonts w:ascii="Century Gothic" w:hAnsi="Century Gothic"/>
        </w:rPr>
        <w:t>.</w:t>
      </w:r>
      <w:r w:rsidR="005C1CE2" w:rsidRPr="00750F33">
        <w:rPr>
          <w:rFonts w:ascii="Century Gothic" w:hAnsi="Century Gothic"/>
        </w:rPr>
        <w:t>5</w:t>
      </w:r>
      <w:r w:rsidR="00026B91" w:rsidRPr="00750F33">
        <w:rPr>
          <w:rFonts w:ascii="Century Gothic" w:hAnsi="Century Gothic"/>
        </w:rPr>
        <w:t>. Creative engagement approaches</w:t>
      </w:r>
      <w:bookmarkEnd w:id="55"/>
      <w:bookmarkEnd w:id="56"/>
      <w:r w:rsidR="00026B91" w:rsidRPr="00750F33">
        <w:rPr>
          <w:rFonts w:ascii="Century Gothic" w:hAnsi="Century Gothic"/>
        </w:rPr>
        <w:t xml:space="preserve"> </w:t>
      </w:r>
    </w:p>
    <w:p w14:paraId="5C4B1C73" w14:textId="00D17601" w:rsidR="00310070" w:rsidRPr="00310070" w:rsidRDefault="00310070" w:rsidP="00310070">
      <w:pPr>
        <w:rPr>
          <w:rFonts w:ascii="Century Gothic" w:hAnsi="Century Gothic"/>
        </w:rPr>
      </w:pPr>
      <w:r w:rsidRPr="00310070">
        <w:rPr>
          <w:rFonts w:ascii="Century Gothic" w:hAnsi="Century Gothic"/>
        </w:rPr>
        <w:t>Food, creativity, play and community can all offer ways into conversation that can make the content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easier to handle. Specific approaches could include discussions with picnics, creative writing workshops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 xml:space="preserve">and </w:t>
      </w:r>
      <w:hyperlink r:id="rId27" w:history="1">
        <w:r w:rsidRPr="00310070">
          <w:rPr>
            <w:rStyle w:val="Hyperlink"/>
            <w:rFonts w:ascii="Century Gothic" w:hAnsi="Century Gothic"/>
          </w:rPr>
          <w:t>Forum Theatre</w:t>
        </w:r>
      </w:hyperlink>
      <w:r w:rsidRPr="00310070">
        <w:rPr>
          <w:rFonts w:ascii="Century Gothic" w:hAnsi="Century Gothic"/>
        </w:rPr>
        <w:t xml:space="preserve"> (a form of interactive theatre developed in the 1970s to generate solidarity and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empower audience members to explore responses to difficult societal issues). Always consider the interests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and needs of your target audience when designing what methodology to use. These approaches need to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nurture care-full spaces where imagination and positive thinking are possible, while being conscious of the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fact that being empowered enough to imagine is often a privilege and can be emotionally complex and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difficult for people in situations of extreme disadvantage. It is also important to design your creative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activities around the access needs of participants. For example, visual arts will be inaccessible to many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 xml:space="preserve">visually impaired people, and some neurodivergent people (but </w:t>
      </w:r>
      <w:proofErr w:type="gramStart"/>
      <w:r w:rsidRPr="00310070">
        <w:rPr>
          <w:rFonts w:ascii="Century Gothic" w:hAnsi="Century Gothic"/>
        </w:rPr>
        <w:t>definitely not</w:t>
      </w:r>
      <w:proofErr w:type="gramEnd"/>
      <w:r w:rsidRPr="00310070">
        <w:rPr>
          <w:rFonts w:ascii="Century Gothic" w:hAnsi="Century Gothic"/>
        </w:rPr>
        <w:t xml:space="preserve"> all!) might need careful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structuring to engage in creative methodologies or prefer more direct methods of engagement.</w:t>
      </w:r>
    </w:p>
    <w:p w14:paraId="571D7688" w14:textId="3F3C93A7" w:rsidR="00026B91" w:rsidRDefault="00310070" w:rsidP="00026B91">
      <w:pPr>
        <w:rPr>
          <w:rFonts w:ascii="Century Gothic" w:hAnsi="Century Gothic"/>
        </w:rPr>
      </w:pPr>
      <w:r w:rsidRPr="00310070">
        <w:rPr>
          <w:rFonts w:ascii="Century Gothic" w:hAnsi="Century Gothic"/>
        </w:rPr>
        <w:t>Where food is involved, ensure people are given time to indicate dietary needs in advance, and provide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take-away boxes for people with digestive conditions who might not be able to eat during a session but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would benefit from the nutrition when back home in a comfortable environment. Having take-away boxes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for everyone involved is helpful in reducing food waste after an event; framing the purpose of the boxes in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this way can minimise any stigma that people may otherwise feel in taking food home, be it for themselves</w:t>
      </w:r>
      <w:r>
        <w:rPr>
          <w:rFonts w:ascii="Century Gothic" w:hAnsi="Century Gothic"/>
        </w:rPr>
        <w:t xml:space="preserve"> </w:t>
      </w:r>
      <w:r w:rsidRPr="00310070">
        <w:rPr>
          <w:rFonts w:ascii="Century Gothic" w:hAnsi="Century Gothic"/>
        </w:rPr>
        <w:t>or others.</w:t>
      </w:r>
    </w:p>
    <w:p w14:paraId="2B145419" w14:textId="31786580" w:rsidR="00280309" w:rsidRPr="00280309" w:rsidRDefault="00280309" w:rsidP="00280309">
      <w:pPr>
        <w:rPr>
          <w:rFonts w:ascii="Century Gothic" w:hAnsi="Century Gothic"/>
          <w:b/>
          <w:bCs/>
        </w:rPr>
      </w:pPr>
      <w:r w:rsidRPr="00280309">
        <w:rPr>
          <w:rFonts w:ascii="Century Gothic" w:hAnsi="Century Gothic"/>
          <w:b/>
          <w:bCs/>
        </w:rPr>
        <w:t xml:space="preserve">The </w:t>
      </w:r>
      <w:hyperlink r:id="rId28" w:history="1">
        <w:r w:rsidRPr="00280309">
          <w:rPr>
            <w:rStyle w:val="Hyperlink"/>
            <w:rFonts w:ascii="Century Gothic" w:hAnsi="Century Gothic"/>
            <w:b/>
            <w:bCs/>
          </w:rPr>
          <w:t>Climate and Disability Forum Theatre video</w:t>
        </w:r>
      </w:hyperlink>
      <w:r w:rsidRPr="00280309">
        <w:rPr>
          <w:rFonts w:ascii="Century Gothic" w:hAnsi="Century Gothic"/>
          <w:b/>
          <w:bCs/>
        </w:rPr>
        <w:t xml:space="preserve"> and Community Climate Action project Creativity Insights</w:t>
      </w:r>
      <w:r w:rsidRPr="00280309">
        <w:rPr>
          <w:rFonts w:ascii="Century Gothic" w:hAnsi="Century Gothic"/>
          <w:b/>
          <w:bCs/>
        </w:rPr>
        <w:t xml:space="preserve"> </w:t>
      </w:r>
      <w:r w:rsidRPr="00280309">
        <w:rPr>
          <w:rFonts w:ascii="Century Gothic" w:hAnsi="Century Gothic"/>
          <w:b/>
          <w:bCs/>
        </w:rPr>
        <w:t>project might be of interest.</w:t>
      </w:r>
    </w:p>
    <w:p w14:paraId="20591786" w14:textId="630118A8" w:rsidR="00026B91" w:rsidRPr="00750F33" w:rsidRDefault="0056144C" w:rsidP="00026B91">
      <w:pPr>
        <w:pStyle w:val="Heading2"/>
        <w:rPr>
          <w:rFonts w:ascii="Century Gothic" w:hAnsi="Century Gothic"/>
        </w:rPr>
      </w:pPr>
      <w:bookmarkStart w:id="57" w:name="_Toc191046759"/>
      <w:bookmarkStart w:id="58" w:name="_Toc199430557"/>
      <w:r w:rsidRPr="00750F33">
        <w:rPr>
          <w:rFonts w:ascii="Century Gothic" w:hAnsi="Century Gothic"/>
        </w:rPr>
        <w:t>7</w:t>
      </w:r>
      <w:r w:rsidR="00026B91" w:rsidRPr="00750F33">
        <w:rPr>
          <w:rFonts w:ascii="Century Gothic" w:hAnsi="Century Gothic"/>
        </w:rPr>
        <w:t>.</w:t>
      </w:r>
      <w:r w:rsidR="005C1CE2" w:rsidRPr="00750F33">
        <w:rPr>
          <w:rFonts w:ascii="Century Gothic" w:hAnsi="Century Gothic"/>
        </w:rPr>
        <w:t>6</w:t>
      </w:r>
      <w:r w:rsidR="00026B91" w:rsidRPr="00750F33">
        <w:rPr>
          <w:rFonts w:ascii="Century Gothic" w:hAnsi="Century Gothic"/>
        </w:rPr>
        <w:t>. Accessibility</w:t>
      </w:r>
      <w:bookmarkEnd w:id="57"/>
      <w:bookmarkEnd w:id="58"/>
    </w:p>
    <w:p w14:paraId="37C2401C" w14:textId="77777777" w:rsidR="00A85959" w:rsidRPr="00A85959" w:rsidRDefault="00A85959" w:rsidP="00A85959">
      <w:pPr>
        <w:rPr>
          <w:rFonts w:ascii="Century Gothic" w:hAnsi="Century Gothic"/>
        </w:rPr>
      </w:pPr>
      <w:r w:rsidRPr="00A85959">
        <w:rPr>
          <w:rFonts w:ascii="Century Gothic" w:hAnsi="Century Gothic"/>
        </w:rPr>
        <w:t>When you begin working with a group of Disabled people, it is important to ask about their access</w:t>
      </w:r>
    </w:p>
    <w:p w14:paraId="011B886C" w14:textId="0DE1E4CB" w:rsidR="00A85959" w:rsidRDefault="00A85959" w:rsidP="00FF4028">
      <w:pPr>
        <w:rPr>
          <w:rFonts w:ascii="Century Gothic" w:hAnsi="Century Gothic"/>
        </w:rPr>
      </w:pPr>
      <w:r w:rsidRPr="00A85959">
        <w:rPr>
          <w:rFonts w:ascii="Century Gothic" w:hAnsi="Century Gothic"/>
        </w:rPr>
        <w:lastRenderedPageBreak/>
        <w:t>priorities and communication preferences as these can vary widely, even amongst people who share a</w:t>
      </w:r>
      <w:r w:rsidR="00FF4028">
        <w:rPr>
          <w:rFonts w:ascii="Century Gothic" w:hAnsi="Century Gothic"/>
        </w:rPr>
        <w:t xml:space="preserve"> </w:t>
      </w:r>
      <w:r w:rsidR="00FF4028" w:rsidRPr="00FF4028">
        <w:rPr>
          <w:rFonts w:ascii="Century Gothic" w:hAnsi="Century Gothic"/>
        </w:rPr>
        <w:t>particular impairment. If you are involving other local DPOs in the work then it can be helpful to ask them</w:t>
      </w:r>
      <w:r w:rsidR="00FF4028">
        <w:rPr>
          <w:rFonts w:ascii="Century Gothic" w:hAnsi="Century Gothic"/>
        </w:rPr>
        <w:t xml:space="preserve"> </w:t>
      </w:r>
      <w:r w:rsidR="00FF4028" w:rsidRPr="00FF4028">
        <w:rPr>
          <w:rFonts w:ascii="Century Gothic" w:hAnsi="Century Gothic"/>
        </w:rPr>
        <w:t>about the accessibility features that you should build into your sessions for their communities, but some</w:t>
      </w:r>
      <w:r w:rsidR="00FF4028">
        <w:rPr>
          <w:rFonts w:ascii="Century Gothic" w:hAnsi="Century Gothic"/>
        </w:rPr>
        <w:t xml:space="preserve"> </w:t>
      </w:r>
      <w:r w:rsidR="00FF4028" w:rsidRPr="00FF4028">
        <w:rPr>
          <w:rFonts w:ascii="Century Gothic" w:hAnsi="Century Gothic"/>
        </w:rPr>
        <w:t>initial communication considerations to be aware of are noted here.</w:t>
      </w:r>
    </w:p>
    <w:p w14:paraId="7C8E26B0" w14:textId="601D8E62" w:rsidR="00FF4028" w:rsidRPr="00FF4028" w:rsidRDefault="00FF4028" w:rsidP="00880230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FF4028">
        <w:rPr>
          <w:rFonts w:ascii="Century Gothic" w:hAnsi="Century Gothic"/>
          <w:b/>
          <w:bCs/>
        </w:rPr>
        <w:t>d/Deaf people</w:t>
      </w:r>
      <w:r w:rsidRPr="00FF4028">
        <w:rPr>
          <w:rFonts w:ascii="Century Gothic" w:hAnsi="Century Gothic"/>
        </w:rPr>
        <w:t>: Deaf people are people who identify as part of the community of Deaf people and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use sign language. It’s important to work with a sign language interpreter during conversations and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check what sign language people use (different countries have different sign languages). Within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funding applications, it is important to include budget for access needs, such as videos with sign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language interpretation when creating digital materials, as well as the provision of accurate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captions and/or a written transcript. It’s also important to recognise that not everyone with hearing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 xml:space="preserve">loss will use sign language. Some people may use hearing </w:t>
      </w:r>
      <w:proofErr w:type="gramStart"/>
      <w:r w:rsidRPr="00FF4028">
        <w:rPr>
          <w:rFonts w:ascii="Century Gothic" w:hAnsi="Century Gothic"/>
        </w:rPr>
        <w:t>loops,</w:t>
      </w:r>
      <w:proofErr w:type="gramEnd"/>
      <w:r w:rsidRPr="00FF4028">
        <w:rPr>
          <w:rFonts w:ascii="Century Gothic" w:hAnsi="Century Gothic"/>
        </w:rPr>
        <w:t xml:space="preserve"> lip reading or prefer live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captioning. Turn-taking with one person speaking at a time is especially important and keeping the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pace manageable. Include breaks for the interpreter and captioners. Aim to minimise background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noise.</w:t>
      </w:r>
    </w:p>
    <w:p w14:paraId="3E457B1F" w14:textId="34186895" w:rsidR="00FF4028" w:rsidRPr="00FF4028" w:rsidRDefault="00FF4028" w:rsidP="00880230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FF4028">
        <w:rPr>
          <w:rFonts w:ascii="Century Gothic" w:hAnsi="Century Gothic"/>
          <w:b/>
          <w:bCs/>
        </w:rPr>
        <w:t>Neurodivergent people</w:t>
      </w:r>
      <w:r w:rsidRPr="00FF4028">
        <w:rPr>
          <w:rFonts w:ascii="Century Gothic" w:hAnsi="Century Gothic"/>
        </w:rPr>
        <w:t>: priorities will vary hugely across individuals who are neurodivergent. Offer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schedules and clear detail on what is to be discussed in advance of any meetings or events. During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discussion and in meetings, it can help to ensure plenty of space between comments to give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people time to process what has been said, to minimise distractions in the space, include plenty of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breaks, use clear language, share concrete examples where appropriate, and enable access to a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quiet space for people to retreat to should a conversation become overwhelming. Avoid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distracting backgrounds, such as spaces with lots of noise, reflections, flickering or bright lights.</w:t>
      </w:r>
    </w:p>
    <w:p w14:paraId="7C5FD301" w14:textId="534B4132" w:rsidR="00FF4028" w:rsidRPr="00FF4028" w:rsidRDefault="00FF4028" w:rsidP="00880230">
      <w:pPr>
        <w:pStyle w:val="ListParagraph"/>
        <w:numPr>
          <w:ilvl w:val="0"/>
          <w:numId w:val="18"/>
        </w:numPr>
        <w:rPr>
          <w:rFonts w:ascii="Century Gothic" w:hAnsi="Century Gothic"/>
        </w:rPr>
      </w:pPr>
      <w:r w:rsidRPr="00FF4028">
        <w:rPr>
          <w:rFonts w:ascii="Century Gothic" w:hAnsi="Century Gothic"/>
          <w:b/>
          <w:bCs/>
        </w:rPr>
        <w:t>Non-speaking people and people with a speech impairment</w:t>
      </w:r>
      <w:r w:rsidRPr="00FF4028">
        <w:rPr>
          <w:rFonts w:ascii="Century Gothic" w:hAnsi="Century Gothic"/>
        </w:rPr>
        <w:t>: flexibility with all the ways in which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 xml:space="preserve">people may be able to or prefer to communicate is important, </w:t>
      </w:r>
      <w:r w:rsidRPr="00FF4028">
        <w:rPr>
          <w:rFonts w:ascii="Century Gothic" w:hAnsi="Century Gothic"/>
        </w:rPr>
        <w:t>i</w:t>
      </w:r>
      <w:r w:rsidRPr="00FF4028">
        <w:rPr>
          <w:rFonts w:ascii="Century Gothic" w:hAnsi="Century Gothic"/>
        </w:rPr>
        <w:t>ncluding giving time for people to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be able to express themselves. This includes making chat a communication option on video calls.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However, you may also wish to indicate that the chat function should only be used for accessibility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purposes as side conversations in the chat are often less accessible to those unable to interact with</w:t>
      </w:r>
      <w:r w:rsidRPr="00FF4028">
        <w:rPr>
          <w:rFonts w:ascii="Century Gothic" w:hAnsi="Century Gothic"/>
        </w:rPr>
        <w:t xml:space="preserve"> </w:t>
      </w:r>
      <w:r w:rsidRPr="00FF4028">
        <w:rPr>
          <w:rFonts w:ascii="Century Gothic" w:hAnsi="Century Gothic"/>
        </w:rPr>
        <w:t>the chat and can be disruptive for people in the meeting who are screen reader users.</w:t>
      </w:r>
    </w:p>
    <w:p w14:paraId="5921A545" w14:textId="77777777" w:rsidR="0056154B" w:rsidRPr="0056154B" w:rsidRDefault="00FF4028" w:rsidP="0088023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56154B">
        <w:rPr>
          <w:rFonts w:ascii="Century Gothic" w:hAnsi="Century Gothic"/>
          <w:b/>
          <w:bCs/>
        </w:rPr>
        <w:t>Blind and visually impaired people</w:t>
      </w:r>
      <w:r w:rsidRPr="0056154B">
        <w:rPr>
          <w:rFonts w:ascii="Century Gothic" w:hAnsi="Century Gothic"/>
        </w:rPr>
        <w:t>: how people adapt to vision impairment is unique to them and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may shift over time. When meeting in person, say your name on introduction and whenever you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start speaking in a group conversation. Let someone know when you are leaving the conversation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too. When giving presentations, provide slides in advance but do not assume that they will be read;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 xml:space="preserve">speak in a way that ensures someone could follow </w:t>
      </w:r>
      <w:proofErr w:type="gramStart"/>
      <w:r w:rsidRPr="0056154B">
        <w:rPr>
          <w:rFonts w:ascii="Century Gothic" w:hAnsi="Century Gothic"/>
        </w:rPr>
        <w:t>all of</w:t>
      </w:r>
      <w:proofErr w:type="gramEnd"/>
      <w:r w:rsidRPr="0056154B">
        <w:rPr>
          <w:rFonts w:ascii="Century Gothic" w:hAnsi="Century Gothic"/>
        </w:rPr>
        <w:t xml:space="preserve"> the important parts of the presentation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 xml:space="preserve">without any interaction with the slides, including describing significant </w:t>
      </w:r>
      <w:r w:rsidRPr="0056154B">
        <w:rPr>
          <w:rFonts w:ascii="Century Gothic" w:hAnsi="Century Gothic"/>
        </w:rPr>
        <w:lastRenderedPageBreak/>
        <w:t>visuals like photos or graphs.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During introductions, consider what visual information (skin colour, apparent disability aids, a funky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t-shirt or zoom background etc.) people may miss out on and encourage people to share this.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Remember that text on screen during videos is generally not accessible to blind people so an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alternative is needed. If someone is a guide dog owner, it can be helpful to have access to a water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bowl for the dog and space for them to settle. When sharing written information, ask how this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information can best be presented for ease of access; the priorities of a screen reader user may be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different to someone who uses magnifiers. It can be helpful to provide documents in sans serif font,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with a minimum font size of 14, using double spacing and avoiding blocks of text in capitals. Care is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 xml:space="preserve">needed when including images; images should be accompanied by alt </w:t>
      </w:r>
      <w:proofErr w:type="gramStart"/>
      <w:r w:rsidRPr="0056154B">
        <w:rPr>
          <w:rFonts w:ascii="Century Gothic" w:hAnsi="Century Gothic"/>
        </w:rPr>
        <w:t>text</w:t>
      </w:r>
      <w:proofErr w:type="gramEnd"/>
      <w:r w:rsidRPr="0056154B">
        <w:rPr>
          <w:rFonts w:ascii="Century Gothic" w:hAnsi="Century Gothic"/>
        </w:rPr>
        <w:t xml:space="preserve"> and the images should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not be positioned in a way that interrupts the flow of written information. It is helpful to share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information in Word rather than pdf documents (which ensures someone can modify font size and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colour contrasts themselves if appropriate) and to provide these documents a few days in advance</w:t>
      </w:r>
      <w:r w:rsidRPr="0056154B">
        <w:rPr>
          <w:rFonts w:ascii="Century Gothic" w:hAnsi="Century Gothic"/>
        </w:rPr>
        <w:t xml:space="preserve"> </w:t>
      </w:r>
      <w:r w:rsidRPr="0056154B">
        <w:rPr>
          <w:rFonts w:ascii="Century Gothic" w:hAnsi="Century Gothic"/>
        </w:rPr>
        <w:t>of when they are needed. Bullet points and headings can also help with navigation of documents.</w:t>
      </w:r>
    </w:p>
    <w:p w14:paraId="465D3592" w14:textId="13D4788E" w:rsidR="0056154B" w:rsidRPr="0056154B" w:rsidRDefault="0056154B" w:rsidP="0088023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56154B">
        <w:rPr>
          <w:rFonts w:ascii="Century Gothic" w:hAnsi="Century Gothic" w:cs="CenturyGothic-Bd"/>
          <w:b/>
          <w:bCs/>
        </w:rPr>
        <w:t>Learning difficulties</w:t>
      </w:r>
      <w:r w:rsidRPr="0056154B">
        <w:rPr>
          <w:rFonts w:ascii="Century Gothic" w:hAnsi="Century Gothic" w:cs="CenturyGothic"/>
        </w:rPr>
        <w:t>: Follow the guidance given above on Plain English and glossaries to explain</w:t>
      </w:r>
      <w:r w:rsidRPr="0056154B">
        <w:rPr>
          <w:rFonts w:ascii="Century Gothic" w:hAnsi="Century Gothic" w:cs="CenturyGothic"/>
        </w:rPr>
        <w:t xml:space="preserve"> </w:t>
      </w:r>
      <w:proofErr w:type="gramStart"/>
      <w:r w:rsidRPr="0056154B">
        <w:rPr>
          <w:rFonts w:ascii="Century Gothic" w:hAnsi="Century Gothic" w:cs="CenturyGothic"/>
        </w:rPr>
        <w:t>jargon, and</w:t>
      </w:r>
      <w:proofErr w:type="gramEnd"/>
      <w:r w:rsidRPr="0056154B">
        <w:rPr>
          <w:rFonts w:ascii="Century Gothic" w:hAnsi="Century Gothic" w:cs="CenturyGothic"/>
        </w:rPr>
        <w:t xml:space="preserve"> provide Easy Read alternatives. When you know a discussion is likely to be complex, it</w:t>
      </w:r>
      <w:r w:rsidRPr="0056154B">
        <w:rPr>
          <w:rFonts w:ascii="Century Gothic" w:hAnsi="Century Gothic" w:cs="CenturyGothic"/>
        </w:rPr>
        <w:t xml:space="preserve"> </w:t>
      </w:r>
      <w:r w:rsidRPr="0056154B">
        <w:rPr>
          <w:rFonts w:ascii="Century Gothic" w:hAnsi="Century Gothic" w:cs="CenturyGothic"/>
        </w:rPr>
        <w:t>can help to pay for someone’s personal assistant to attend with them, and for some paid time</w:t>
      </w:r>
      <w:r w:rsidRPr="0056154B">
        <w:rPr>
          <w:rFonts w:ascii="Century Gothic" w:hAnsi="Century Gothic" w:cs="CenturyGothic"/>
        </w:rPr>
        <w:t xml:space="preserve"> </w:t>
      </w:r>
      <w:r w:rsidRPr="0056154B">
        <w:rPr>
          <w:rFonts w:ascii="Century Gothic" w:hAnsi="Century Gothic" w:cs="CenturyGothic"/>
        </w:rPr>
        <w:t>before the meeting to allow the Disabled person and personal assistant to develop their responses</w:t>
      </w:r>
      <w:r w:rsidRPr="0056154B">
        <w:rPr>
          <w:rFonts w:ascii="Century Gothic" w:hAnsi="Century Gothic" w:cs="CenturyGothic"/>
        </w:rPr>
        <w:t xml:space="preserve"> </w:t>
      </w:r>
      <w:r w:rsidRPr="0056154B">
        <w:rPr>
          <w:rFonts w:ascii="Century Gothic" w:hAnsi="Century Gothic" w:cs="CenturyGothic"/>
        </w:rPr>
        <w:t>at an appropriate pace.</w:t>
      </w:r>
    </w:p>
    <w:p w14:paraId="59EC32D5" w14:textId="77777777" w:rsidR="0056154B" w:rsidRPr="0056154B" w:rsidRDefault="0056154B" w:rsidP="0056154B">
      <w:pPr>
        <w:pStyle w:val="ListParagraph"/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</w:p>
    <w:p w14:paraId="339821C1" w14:textId="0BC926D9" w:rsidR="00987926" w:rsidRPr="00987926" w:rsidRDefault="00987926" w:rsidP="00987926">
      <w:pPr>
        <w:rPr>
          <w:rFonts w:ascii="Century Gothic" w:hAnsi="Century Gothic"/>
        </w:rPr>
      </w:pPr>
      <w:r w:rsidRPr="00987926">
        <w:rPr>
          <w:rFonts w:ascii="Century Gothic" w:hAnsi="Century Gothic"/>
        </w:rPr>
        <w:t>When trying to ensure that spaces and meetings are accessible, there are some baseline accessibility</w:t>
      </w:r>
      <w:r>
        <w:rPr>
          <w:rFonts w:ascii="Century Gothic" w:hAnsi="Century Gothic"/>
        </w:rPr>
        <w:t xml:space="preserve"> </w:t>
      </w:r>
      <w:r w:rsidRPr="00987926">
        <w:rPr>
          <w:rFonts w:ascii="Century Gothic" w:hAnsi="Century Gothic"/>
        </w:rPr>
        <w:t>requirements you will need to meet:</w:t>
      </w:r>
    </w:p>
    <w:p w14:paraId="33D11344" w14:textId="757544C1" w:rsidR="00987926" w:rsidRPr="00987926" w:rsidRDefault="00987926" w:rsidP="00880230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 w:rsidRPr="00987926">
        <w:rPr>
          <w:rFonts w:ascii="Century Gothic" w:hAnsi="Century Gothic"/>
        </w:rPr>
        <w:t>An accessible venue, including step-free access, accessible parking, accessible seating, lighting, a</w:t>
      </w:r>
      <w:r w:rsidRPr="00987926">
        <w:rPr>
          <w:rFonts w:ascii="Century Gothic" w:hAnsi="Century Gothic"/>
        </w:rPr>
        <w:t xml:space="preserve"> </w:t>
      </w:r>
      <w:r w:rsidRPr="00987926">
        <w:rPr>
          <w:rFonts w:ascii="Century Gothic" w:hAnsi="Century Gothic"/>
        </w:rPr>
        <w:t xml:space="preserve">safe space and accessible toilet. </w:t>
      </w:r>
      <w:proofErr w:type="gramStart"/>
      <w:r w:rsidRPr="00987926">
        <w:rPr>
          <w:rFonts w:ascii="Century Gothic" w:hAnsi="Century Gothic"/>
        </w:rPr>
        <w:t>Particular care</w:t>
      </w:r>
      <w:proofErr w:type="gramEnd"/>
      <w:r w:rsidRPr="00987926">
        <w:rPr>
          <w:rFonts w:ascii="Century Gothic" w:hAnsi="Century Gothic"/>
        </w:rPr>
        <w:t xml:space="preserve"> is needed when organising multi-day events where</w:t>
      </w:r>
      <w:r w:rsidRPr="00987926">
        <w:rPr>
          <w:rFonts w:ascii="Century Gothic" w:hAnsi="Century Gothic"/>
        </w:rPr>
        <w:t xml:space="preserve"> </w:t>
      </w:r>
      <w:r w:rsidRPr="00987926">
        <w:rPr>
          <w:rFonts w:ascii="Century Gothic" w:hAnsi="Century Gothic"/>
        </w:rPr>
        <w:t>accommodation is included. It is important to book accessible conferencing venues or hotels rather</w:t>
      </w:r>
      <w:r w:rsidRPr="00987926">
        <w:rPr>
          <w:rFonts w:ascii="Century Gothic" w:hAnsi="Century Gothic"/>
        </w:rPr>
        <w:t xml:space="preserve"> </w:t>
      </w:r>
      <w:r w:rsidRPr="00987926">
        <w:rPr>
          <w:rFonts w:ascii="Century Gothic" w:hAnsi="Century Gothic"/>
        </w:rPr>
        <w:t>than hostels or campsites, to ensure people can have single occupancy rooms with en-suite</w:t>
      </w:r>
      <w:r w:rsidRPr="00987926">
        <w:rPr>
          <w:rFonts w:ascii="Century Gothic" w:hAnsi="Century Gothic"/>
        </w:rPr>
        <w:t xml:space="preserve"> </w:t>
      </w:r>
      <w:r w:rsidRPr="00987926">
        <w:rPr>
          <w:rFonts w:ascii="Century Gothic" w:hAnsi="Century Gothic"/>
        </w:rPr>
        <w:t>bathrooms that meet specific access needs. Depending on people’s access needs, it may be</w:t>
      </w:r>
      <w:r w:rsidRPr="00987926">
        <w:rPr>
          <w:rFonts w:ascii="Century Gothic" w:hAnsi="Century Gothic"/>
        </w:rPr>
        <w:t xml:space="preserve"> </w:t>
      </w:r>
      <w:r w:rsidRPr="00987926">
        <w:rPr>
          <w:rFonts w:ascii="Century Gothic" w:hAnsi="Century Gothic"/>
        </w:rPr>
        <w:t xml:space="preserve">important to </w:t>
      </w:r>
      <w:proofErr w:type="gramStart"/>
      <w:r w:rsidRPr="00987926">
        <w:rPr>
          <w:rFonts w:ascii="Century Gothic" w:hAnsi="Century Gothic"/>
        </w:rPr>
        <w:t>look into</w:t>
      </w:r>
      <w:proofErr w:type="gramEnd"/>
      <w:r w:rsidRPr="00987926">
        <w:rPr>
          <w:rFonts w:ascii="Century Gothic" w:hAnsi="Century Gothic"/>
        </w:rPr>
        <w:t xml:space="preserve"> the presence of ceiling hoists in bedrooms or the hire of mobile hoists.</w:t>
      </w:r>
    </w:p>
    <w:p w14:paraId="13036301" w14:textId="4AA61BC9" w:rsidR="00987926" w:rsidRPr="00987926" w:rsidRDefault="00987926" w:rsidP="00880230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 w:rsidRPr="00987926">
        <w:rPr>
          <w:rFonts w:ascii="Century Gothic" w:hAnsi="Century Gothic"/>
        </w:rPr>
        <w:t>Including breaks every hour that allow plenty of time for people to use the bathroom, perhaps</w:t>
      </w:r>
      <w:r w:rsidRPr="00987926">
        <w:rPr>
          <w:rFonts w:ascii="Century Gothic" w:hAnsi="Century Gothic"/>
        </w:rPr>
        <w:t xml:space="preserve"> </w:t>
      </w:r>
      <w:r w:rsidRPr="00987926">
        <w:rPr>
          <w:rFonts w:ascii="Century Gothic" w:hAnsi="Century Gothic"/>
        </w:rPr>
        <w:t>make a drink, stretch or have a moment to decompress without feeling rushed.</w:t>
      </w:r>
    </w:p>
    <w:p w14:paraId="78E7DDA1" w14:textId="77777777" w:rsidR="009C6164" w:rsidRPr="009C6164" w:rsidRDefault="00987926" w:rsidP="00880230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9C6164">
        <w:rPr>
          <w:rFonts w:ascii="Century Gothic" w:hAnsi="Century Gothic"/>
        </w:rPr>
        <w:t>Using Plain English.</w:t>
      </w:r>
    </w:p>
    <w:p w14:paraId="220E7C19" w14:textId="77777777" w:rsidR="00A424CC" w:rsidRDefault="009C6164" w:rsidP="00880230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9C6164">
        <w:rPr>
          <w:rFonts w:ascii="Century Gothic" w:hAnsi="Century Gothic" w:cs="CenturyGothic-Bd"/>
        </w:rPr>
        <w:t>Enabling hybrid attendance</w:t>
      </w:r>
      <w:r w:rsidRPr="009C6164">
        <w:rPr>
          <w:rFonts w:ascii="Century Gothic" w:hAnsi="Century Gothic" w:cs="CenturyGothic"/>
        </w:rPr>
        <w:t xml:space="preserve">. Some Disabled people are digitally </w:t>
      </w:r>
      <w:proofErr w:type="gramStart"/>
      <w:r w:rsidRPr="009C6164">
        <w:rPr>
          <w:rFonts w:ascii="Century Gothic" w:hAnsi="Century Gothic" w:cs="CenturyGothic"/>
        </w:rPr>
        <w:t>excluded</w:t>
      </w:r>
      <w:proofErr w:type="gramEnd"/>
      <w:r w:rsidRPr="009C6164">
        <w:rPr>
          <w:rFonts w:ascii="Century Gothic" w:hAnsi="Century Gothic" w:cs="CenturyGothic"/>
        </w:rPr>
        <w:t xml:space="preserve"> and others will find it</w:t>
      </w:r>
      <w:r w:rsidRPr="009C6164">
        <w:rPr>
          <w:rFonts w:ascii="Century Gothic" w:hAnsi="Century Gothic" w:cs="CenturyGothic"/>
        </w:rPr>
        <w:t xml:space="preserve"> </w:t>
      </w:r>
      <w:r w:rsidRPr="009C6164">
        <w:rPr>
          <w:rFonts w:ascii="Century Gothic" w:hAnsi="Century Gothic" w:cs="CenturyGothic"/>
        </w:rPr>
        <w:t>hard to travel to an event, so you will need to meet the needs of both. Investing in or borrowing high</w:t>
      </w:r>
      <w:r w:rsidRPr="009C6164">
        <w:rPr>
          <w:rFonts w:ascii="Century Gothic" w:hAnsi="Century Gothic" w:cs="CenturyGothic"/>
        </w:rPr>
        <w:t xml:space="preserve"> </w:t>
      </w:r>
      <w:r w:rsidRPr="009C6164">
        <w:rPr>
          <w:rFonts w:ascii="Century Gothic" w:hAnsi="Century Gothic" w:cs="CenturyGothic"/>
        </w:rPr>
        <w:t>quality technology is vital for ensuring those with sensory impairments can engage easily. Where</w:t>
      </w:r>
      <w:r w:rsidRPr="009C6164">
        <w:rPr>
          <w:rFonts w:ascii="Century Gothic" w:hAnsi="Century Gothic" w:cs="CenturyGothic"/>
        </w:rPr>
        <w:t xml:space="preserve"> </w:t>
      </w:r>
      <w:r w:rsidRPr="009C6164">
        <w:rPr>
          <w:rFonts w:ascii="Century Gothic" w:hAnsi="Century Gothic" w:cs="CenturyGothic"/>
        </w:rPr>
        <w:t>possible, it is best to aim for hybrid in a way that enables participation fully by people both in the</w:t>
      </w:r>
      <w:r w:rsidRPr="009C6164">
        <w:rPr>
          <w:rFonts w:ascii="Century Gothic" w:hAnsi="Century Gothic" w:cs="CenturyGothic"/>
        </w:rPr>
        <w:t xml:space="preserve"> </w:t>
      </w:r>
      <w:r w:rsidRPr="009C6164">
        <w:rPr>
          <w:rFonts w:ascii="Century Gothic" w:hAnsi="Century Gothic" w:cs="CenturyGothic"/>
        </w:rPr>
        <w:t>physical space and the digital space. However, you can offer separate online and in-person</w:t>
      </w:r>
      <w:r w:rsidRPr="009C6164">
        <w:rPr>
          <w:rFonts w:ascii="Century Gothic" w:hAnsi="Century Gothic" w:cs="CenturyGothic"/>
        </w:rPr>
        <w:t xml:space="preserve"> </w:t>
      </w:r>
      <w:r w:rsidRPr="009C6164">
        <w:rPr>
          <w:rFonts w:ascii="Century Gothic" w:hAnsi="Century Gothic" w:cs="CenturyGothic"/>
        </w:rPr>
        <w:t xml:space="preserve">sessions where a hybrid option </w:t>
      </w:r>
      <w:r w:rsidRPr="009C6164">
        <w:rPr>
          <w:rFonts w:ascii="Century Gothic" w:hAnsi="Century Gothic" w:cs="CenturyGothic"/>
        </w:rPr>
        <w:lastRenderedPageBreak/>
        <w:t>would be impractical, such as when you’re outside for nature</w:t>
      </w:r>
      <w:r w:rsidRPr="009C6164">
        <w:rPr>
          <w:rFonts w:ascii="Century Gothic" w:hAnsi="Century Gothic" w:cs="CenturyGothic"/>
        </w:rPr>
        <w:t xml:space="preserve"> </w:t>
      </w:r>
      <w:r w:rsidRPr="009C6164">
        <w:rPr>
          <w:rFonts w:ascii="Century Gothic" w:hAnsi="Century Gothic" w:cs="CenturyGothic"/>
        </w:rPr>
        <w:t>engagement or do not have access to appropriate digital support or technological resources.</w:t>
      </w:r>
    </w:p>
    <w:p w14:paraId="157BA38B" w14:textId="30BB71EE" w:rsidR="00A424CC" w:rsidRDefault="00A424CC" w:rsidP="00880230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A424CC">
        <w:rPr>
          <w:rFonts w:ascii="Century Gothic" w:hAnsi="Century Gothic" w:cs="CenturyGothic-Bd"/>
        </w:rPr>
        <w:t>Online sessions will need to have captions enabled</w:t>
      </w:r>
      <w:r w:rsidRPr="00A424CC">
        <w:rPr>
          <w:rFonts w:ascii="Century Gothic" w:hAnsi="Century Gothic" w:cs="CenturyGothic"/>
        </w:rPr>
        <w:t>. There’s also a good chance that some</w:t>
      </w:r>
      <w:r w:rsidRPr="00A424CC">
        <w:rPr>
          <w:rFonts w:ascii="Century Gothic" w:hAnsi="Century Gothic" w:cs="CenturyGothic"/>
        </w:rPr>
        <w:t xml:space="preserve"> </w:t>
      </w:r>
      <w:r w:rsidRPr="00A424CC">
        <w:rPr>
          <w:rFonts w:ascii="Century Gothic" w:hAnsi="Century Gothic" w:cs="CenturyGothic"/>
        </w:rPr>
        <w:t xml:space="preserve">participants will request for it to be recorded if </w:t>
      </w:r>
      <w:proofErr w:type="gramStart"/>
      <w:r w:rsidRPr="00A424CC">
        <w:rPr>
          <w:rFonts w:ascii="Century Gothic" w:hAnsi="Century Gothic" w:cs="CenturyGothic"/>
        </w:rPr>
        <w:t>possible</w:t>
      </w:r>
      <w:proofErr w:type="gramEnd"/>
      <w:r w:rsidRPr="00A424CC">
        <w:rPr>
          <w:rFonts w:ascii="Century Gothic" w:hAnsi="Century Gothic" w:cs="CenturyGothic"/>
        </w:rPr>
        <w:t xml:space="preserve"> in case of an unexpected flare in symptoms</w:t>
      </w:r>
      <w:r w:rsidRPr="00A424CC">
        <w:rPr>
          <w:rFonts w:ascii="Century Gothic" w:hAnsi="Century Gothic" w:cs="CenturyGothic"/>
        </w:rPr>
        <w:t xml:space="preserve"> </w:t>
      </w:r>
      <w:r w:rsidRPr="00A424CC">
        <w:rPr>
          <w:rFonts w:ascii="Century Gothic" w:hAnsi="Century Gothic" w:cs="CenturyGothic"/>
        </w:rPr>
        <w:t>or fatigue. If so, it is important to be transparent about how, where and with who the recording will</w:t>
      </w:r>
      <w:r w:rsidRPr="00A424CC">
        <w:rPr>
          <w:rFonts w:ascii="Century Gothic" w:hAnsi="Century Gothic" w:cs="CenturyGothic"/>
        </w:rPr>
        <w:t xml:space="preserve"> </w:t>
      </w:r>
      <w:r w:rsidRPr="00A424CC">
        <w:rPr>
          <w:rFonts w:ascii="Century Gothic" w:hAnsi="Century Gothic" w:cs="CenturyGothic"/>
        </w:rPr>
        <w:t>be used and shared.</w:t>
      </w:r>
    </w:p>
    <w:p w14:paraId="3ED6DD5D" w14:textId="77777777" w:rsidR="00880230" w:rsidRDefault="00880230" w:rsidP="00880230">
      <w:pPr>
        <w:autoSpaceDE w:val="0"/>
        <w:autoSpaceDN w:val="0"/>
        <w:adjustRightInd w:val="0"/>
        <w:spacing w:after="0" w:line="240" w:lineRule="auto"/>
        <w:rPr>
          <w:rFonts w:ascii="CenturyGothic-Bd" w:hAnsi="CenturyGothic-Bd" w:cs="CenturyGothic-Bd"/>
          <w:sz w:val="28"/>
          <w:szCs w:val="28"/>
        </w:rPr>
      </w:pPr>
    </w:p>
    <w:p w14:paraId="56266C46" w14:textId="3A22400B" w:rsidR="00A424CC" w:rsidRDefault="00880230" w:rsidP="00880230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880230">
        <w:rPr>
          <w:rFonts w:ascii="Century Gothic" w:hAnsi="Century Gothic" w:cs="CenturyGothic-Bd"/>
        </w:rPr>
        <w:t>Make it easy to ask for access needs</w:t>
      </w:r>
      <w:r w:rsidRPr="00880230">
        <w:rPr>
          <w:rFonts w:ascii="Century Gothic" w:hAnsi="Century Gothic" w:cs="CenturyGothic"/>
        </w:rPr>
        <w:t>. Do this at least a few weeks in advance and offer people the option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to communicate these online or over the phone. We recommend this approach because people’s needs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are wide and diverse, and it’s vital not to make assumptions. This also helps avoid unnecessary costs. For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example, if you don’t know who will be attending your event then you must source a sign language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interpreter but if your event is ticketed and no sign language users are present, then booking a</w:t>
      </w:r>
      <w:r w:rsidRPr="00880230">
        <w:rPr>
          <w:rFonts w:ascii="Century Gothic" w:hAnsi="Century Gothic" w:cs="CenturyGothic"/>
        </w:rPr>
        <w:t xml:space="preserve">n </w:t>
      </w:r>
      <w:r w:rsidRPr="00880230">
        <w:rPr>
          <w:rFonts w:ascii="Century Gothic" w:hAnsi="Century Gothic" w:cs="CenturyGothic"/>
        </w:rPr>
        <w:t>interpreter will only cost you money and potentially divert them from an event that a sign language user is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attending. If you do need an interpreter, you will likely need to book at least one month in advance to be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sure of securing one. If budgetary issues are a problem, explore creative ways in which you can meet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these access needs. There are often clever and affordable fixes, and Disabled people are experts in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finding these. Where access needs of participants clash, an honest conversation with both parties will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often help you find an amicable solution. Make sure that people can contact you over the phone if</w:t>
      </w:r>
      <w:r w:rsidRPr="00880230">
        <w:rPr>
          <w:rFonts w:ascii="Century Gothic" w:hAnsi="Century Gothic" w:cs="CenturyGothic"/>
        </w:rPr>
        <w:t xml:space="preserve"> </w:t>
      </w:r>
      <w:r w:rsidRPr="00880230">
        <w:rPr>
          <w:rFonts w:ascii="Century Gothic" w:hAnsi="Century Gothic" w:cs="CenturyGothic"/>
        </w:rPr>
        <w:t>necessary as some Disabled people find digital communication inaccessible.</w:t>
      </w:r>
    </w:p>
    <w:p w14:paraId="55786CDA" w14:textId="5438AA16" w:rsidR="005E2277" w:rsidRPr="005E2277" w:rsidRDefault="005E2277" w:rsidP="005E22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5E2277">
        <w:rPr>
          <w:rFonts w:ascii="Century Gothic" w:hAnsi="Century Gothic" w:cs="CenturyGothic"/>
        </w:rPr>
        <w:t>Mistakes, unfortunately, are made by everyone. When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you fail to meet an access need, the situation is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almost always recoverable so long as you don’t</w:t>
      </w:r>
    </w:p>
    <w:p w14:paraId="38E9F897" w14:textId="66FCB4C2" w:rsidR="005E2277" w:rsidRPr="005E2277" w:rsidRDefault="005E2277" w:rsidP="005E22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5E2277">
        <w:rPr>
          <w:rFonts w:ascii="Century Gothic" w:hAnsi="Century Gothic" w:cs="CenturyGothic"/>
        </w:rPr>
        <w:t>become defensive. Instead, promptly, calmly, and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respectfully own up to your failures, apologise and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work with the participant to co-create solutions to put</w:t>
      </w:r>
    </w:p>
    <w:p w14:paraId="3716D755" w14:textId="73D18C1C" w:rsidR="005E2277" w:rsidRPr="00880230" w:rsidRDefault="005E2277" w:rsidP="005E22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5E2277">
        <w:rPr>
          <w:rFonts w:ascii="Century Gothic" w:hAnsi="Century Gothic" w:cs="CenturyGothic"/>
        </w:rPr>
        <w:t>in place as swiftly as possible. A small apology gift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that is sensitive to someone’s interests and priorities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can also help in these cases. Whatever you do,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remember your aim is to meet the needs of the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Disabled person and authentically win back their</w:t>
      </w:r>
      <w:r>
        <w:rPr>
          <w:rFonts w:ascii="Century Gothic" w:hAnsi="Century Gothic" w:cs="CenturyGothic"/>
        </w:rPr>
        <w:t xml:space="preserve"> </w:t>
      </w:r>
      <w:r w:rsidRPr="005E2277">
        <w:rPr>
          <w:rFonts w:ascii="Century Gothic" w:hAnsi="Century Gothic" w:cs="CenturyGothic"/>
        </w:rPr>
        <w:t>trust, not to assuage your own guilt.</w:t>
      </w:r>
    </w:p>
    <w:p w14:paraId="522C4C9A" w14:textId="77777777" w:rsidR="0056154B" w:rsidRPr="00750F33" w:rsidRDefault="0056154B" w:rsidP="006573DB">
      <w:pPr>
        <w:rPr>
          <w:rFonts w:ascii="Century Gothic" w:hAnsi="Century Gothic"/>
        </w:rPr>
      </w:pPr>
    </w:p>
    <w:p w14:paraId="6EFCC4D3" w14:textId="5421C09A" w:rsidR="00A44A2F" w:rsidRPr="00750F33" w:rsidRDefault="005C1CE2" w:rsidP="005C1CE2">
      <w:pPr>
        <w:pStyle w:val="Heading1"/>
        <w:rPr>
          <w:rFonts w:ascii="Century Gothic" w:hAnsi="Century Gothic"/>
        </w:rPr>
      </w:pPr>
      <w:bookmarkStart w:id="59" w:name="_Toc199430558"/>
      <w:r w:rsidRPr="00750F33">
        <w:rPr>
          <w:rFonts w:ascii="Century Gothic" w:hAnsi="Century Gothic"/>
        </w:rPr>
        <w:t xml:space="preserve">8. </w:t>
      </w:r>
      <w:r w:rsidR="00A44A2F" w:rsidRPr="00750F33">
        <w:rPr>
          <w:rFonts w:ascii="Century Gothic" w:hAnsi="Century Gothic"/>
        </w:rPr>
        <w:t>Writing the plan</w:t>
      </w:r>
      <w:bookmarkEnd w:id="59"/>
    </w:p>
    <w:p w14:paraId="23979EBD" w14:textId="124FF29D" w:rsidR="004D7F35" w:rsidRPr="00750F33" w:rsidRDefault="00CE10F1" w:rsidP="00CE10F1">
      <w:pPr>
        <w:rPr>
          <w:rFonts w:ascii="Century Gothic" w:hAnsi="Century Gothic"/>
        </w:rPr>
      </w:pPr>
      <w:r w:rsidRPr="00CE10F1">
        <w:rPr>
          <w:rFonts w:ascii="Century Gothic" w:hAnsi="Century Gothic"/>
        </w:rPr>
        <w:t>Though it is important that the steering group has meaningful</w:t>
      </w:r>
      <w:r>
        <w:rPr>
          <w:rFonts w:ascii="Century Gothic" w:hAnsi="Century Gothic"/>
        </w:rPr>
        <w:t xml:space="preserve"> </w:t>
      </w:r>
      <w:r w:rsidRPr="00CE10F1">
        <w:rPr>
          <w:rFonts w:ascii="Century Gothic" w:hAnsi="Century Gothic"/>
        </w:rPr>
        <w:t>agency over the plan, as noted above, it is impractical and</w:t>
      </w:r>
      <w:r>
        <w:rPr>
          <w:rFonts w:ascii="Century Gothic" w:hAnsi="Century Gothic"/>
        </w:rPr>
        <w:t xml:space="preserve"> </w:t>
      </w:r>
      <w:r w:rsidRPr="00CE10F1">
        <w:rPr>
          <w:rFonts w:ascii="Century Gothic" w:hAnsi="Century Gothic"/>
        </w:rPr>
        <w:t>inaccessible to write by committee. A member of staff will be</w:t>
      </w:r>
      <w:r>
        <w:rPr>
          <w:rFonts w:ascii="Century Gothic" w:hAnsi="Century Gothic"/>
        </w:rPr>
        <w:t xml:space="preserve"> </w:t>
      </w:r>
      <w:r w:rsidRPr="00CE10F1">
        <w:rPr>
          <w:rFonts w:ascii="Century Gothic" w:hAnsi="Century Gothic"/>
        </w:rPr>
        <w:t>required to carry out both the writing and editing work in line</w:t>
      </w:r>
      <w:r>
        <w:rPr>
          <w:rFonts w:ascii="Century Gothic" w:hAnsi="Century Gothic"/>
        </w:rPr>
        <w:t xml:space="preserve"> </w:t>
      </w:r>
      <w:r w:rsidRPr="00CE10F1">
        <w:rPr>
          <w:rFonts w:ascii="Century Gothic" w:hAnsi="Century Gothic"/>
        </w:rPr>
        <w:t>with the input given to them by the community and steering</w:t>
      </w:r>
      <w:r>
        <w:rPr>
          <w:rFonts w:ascii="Century Gothic" w:hAnsi="Century Gothic"/>
        </w:rPr>
        <w:t xml:space="preserve"> </w:t>
      </w:r>
      <w:r w:rsidRPr="00CE10F1">
        <w:rPr>
          <w:rFonts w:ascii="Century Gothic" w:hAnsi="Century Gothic"/>
        </w:rPr>
        <w:t>group.</w:t>
      </w:r>
    </w:p>
    <w:p w14:paraId="2541ED06" w14:textId="6B5EDDF4" w:rsidR="000E4D13" w:rsidRPr="00750F33" w:rsidRDefault="005C1CE2" w:rsidP="00113B82">
      <w:pPr>
        <w:pStyle w:val="Heading2"/>
        <w:rPr>
          <w:rFonts w:ascii="Century Gothic" w:hAnsi="Century Gothic"/>
        </w:rPr>
      </w:pPr>
      <w:bookmarkStart w:id="60" w:name="_Toc199430559"/>
      <w:r w:rsidRPr="00750F33">
        <w:rPr>
          <w:rFonts w:ascii="Century Gothic" w:hAnsi="Century Gothic"/>
        </w:rPr>
        <w:t>8</w:t>
      </w:r>
      <w:r w:rsidR="000E4D13" w:rsidRPr="00750F33">
        <w:rPr>
          <w:rFonts w:ascii="Century Gothic" w:hAnsi="Century Gothic"/>
        </w:rPr>
        <w:t>.1. Creating the first draft</w:t>
      </w:r>
      <w:bookmarkEnd w:id="60"/>
    </w:p>
    <w:p w14:paraId="39620F2F" w14:textId="3ABB7DED" w:rsidR="00CA78B6" w:rsidRPr="00CA78B6" w:rsidRDefault="00CA78B6" w:rsidP="00CA78B6">
      <w:pPr>
        <w:rPr>
          <w:rFonts w:ascii="Century Gothic" w:hAnsi="Century Gothic"/>
        </w:rPr>
      </w:pPr>
      <w:r w:rsidRPr="00CA78B6">
        <w:rPr>
          <w:rFonts w:ascii="Century Gothic" w:hAnsi="Century Gothic"/>
        </w:rPr>
        <w:t>It helps to start by typing up all the input you have received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during the engagement sessions. When the feedback is in one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place, clear ideas should start to emerge that you can break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down into the themes, then aims and actions. This might take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a bit of time and distance, or a fresh pair of eyes from a</w:t>
      </w:r>
    </w:p>
    <w:p w14:paraId="42CCD7E8" w14:textId="754E61C9" w:rsidR="0079455C" w:rsidRDefault="00CA78B6" w:rsidP="00CA78B6">
      <w:pPr>
        <w:rPr>
          <w:rFonts w:ascii="Century Gothic" w:hAnsi="Century Gothic"/>
        </w:rPr>
      </w:pPr>
      <w:r w:rsidRPr="00CA78B6">
        <w:rPr>
          <w:rFonts w:ascii="Century Gothic" w:hAnsi="Century Gothic"/>
        </w:rPr>
        <w:lastRenderedPageBreak/>
        <w:t>colleague. If you find that there was a topic that people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struggled to offer ideas towards then it could be helpful to do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your own research or talk to an expert who works in that area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for ideas that the steering group can then give more disability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specific insight on. This is particularly the case when lots of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 xml:space="preserve">people are sharing their lived experience of a </w:t>
      </w:r>
      <w:proofErr w:type="gramStart"/>
      <w:r w:rsidRPr="00CA78B6">
        <w:rPr>
          <w:rFonts w:ascii="Century Gothic" w:hAnsi="Century Gothic"/>
        </w:rPr>
        <w:t>barrier</w:t>
      </w:r>
      <w:proofErr w:type="gramEnd"/>
      <w:r w:rsidRPr="00CA78B6">
        <w:rPr>
          <w:rFonts w:ascii="Century Gothic" w:hAnsi="Century Gothic"/>
        </w:rPr>
        <w:t xml:space="preserve"> but a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clear solution hasn’t been identified. Experts can also give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very useful advice about what actions are feasible and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practical, even if they cannot reflect on this from the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perspective of someone with lived experience of disability.</w:t>
      </w:r>
    </w:p>
    <w:p w14:paraId="7DA5932E" w14:textId="73BC3468" w:rsidR="00CA78B6" w:rsidRPr="00CA78B6" w:rsidRDefault="00CA78B6" w:rsidP="00CA78B6">
      <w:pPr>
        <w:rPr>
          <w:rFonts w:ascii="Century Gothic" w:hAnsi="Century Gothic"/>
        </w:rPr>
      </w:pPr>
      <w:r w:rsidRPr="00CA78B6">
        <w:rPr>
          <w:rFonts w:ascii="Century Gothic" w:hAnsi="Century Gothic"/>
        </w:rPr>
        <w:t>You will want to take your own approach on how exactly you pitch your plan, but with the Bristol plan we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decided to include the actions that, though infeasible in the current system, were fundamental for making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climate action accessible. We thought of this as ‘planting our flag in the ground’. However, if an action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was impossible to make happen for political or technical reasons then we left it out and tried to represent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the concern it emerged from in a different way.</w:t>
      </w:r>
    </w:p>
    <w:p w14:paraId="57511116" w14:textId="42C2AD67" w:rsidR="00CA78B6" w:rsidRPr="00CA78B6" w:rsidRDefault="00CA78B6" w:rsidP="00CA78B6">
      <w:pPr>
        <w:rPr>
          <w:rFonts w:ascii="Century Gothic" w:hAnsi="Century Gothic"/>
        </w:rPr>
      </w:pPr>
      <w:proofErr w:type="gramStart"/>
      <w:r w:rsidRPr="00CA78B6">
        <w:rPr>
          <w:rFonts w:ascii="Century Gothic" w:hAnsi="Century Gothic"/>
        </w:rPr>
        <w:t>Often</w:t>
      </w:r>
      <w:proofErr w:type="gramEnd"/>
      <w:r w:rsidRPr="00CA78B6">
        <w:rPr>
          <w:rFonts w:ascii="Century Gothic" w:hAnsi="Century Gothic"/>
        </w:rPr>
        <w:t xml:space="preserve"> you’ll have to make decisions around how much detail to add. People may come up with very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specific details, for example how exactly an accessible recycle bin should work. Although useful, this level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 xml:space="preserve">of detail will </w:t>
      </w:r>
      <w:proofErr w:type="gramStart"/>
      <w:r w:rsidRPr="00CA78B6">
        <w:rPr>
          <w:rFonts w:ascii="Century Gothic" w:hAnsi="Century Gothic"/>
        </w:rPr>
        <w:t>make a plan</w:t>
      </w:r>
      <w:proofErr w:type="gramEnd"/>
      <w:r w:rsidRPr="00CA78B6">
        <w:rPr>
          <w:rFonts w:ascii="Century Gothic" w:hAnsi="Century Gothic"/>
        </w:rPr>
        <w:t xml:space="preserve"> unusably long. In this case, it is best to keep the point to an overarching one. You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could also recommend that the design of a particular project or infrastructure is co-designed with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Disabled people. For length reasons, you will likely also need to leave out the detail around history or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context of why a certain action is needed.</w:t>
      </w:r>
    </w:p>
    <w:p w14:paraId="22150E39" w14:textId="4F28C142" w:rsidR="00CA78B6" w:rsidRPr="00CA78B6" w:rsidRDefault="00CA78B6" w:rsidP="00CA78B6">
      <w:pPr>
        <w:rPr>
          <w:rFonts w:ascii="Century Gothic" w:hAnsi="Century Gothic"/>
        </w:rPr>
      </w:pPr>
      <w:r w:rsidRPr="00CA78B6">
        <w:rPr>
          <w:rFonts w:ascii="Century Gothic" w:hAnsi="Century Gothic"/>
        </w:rPr>
        <w:t xml:space="preserve">We also recommend leaving out actions that are general climate actions and not </w:t>
      </w:r>
      <w:proofErr w:type="gramStart"/>
      <w:r w:rsidRPr="00CA78B6">
        <w:rPr>
          <w:rFonts w:ascii="Century Gothic" w:hAnsi="Century Gothic"/>
        </w:rPr>
        <w:t>disability-specific</w:t>
      </w:r>
      <w:proofErr w:type="gramEnd"/>
      <w:r w:rsidRPr="00CA78B6">
        <w:rPr>
          <w:rFonts w:ascii="Century Gothic" w:hAnsi="Century Gothic"/>
        </w:rPr>
        <w:t>. For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example, a participant might be very keen that people eat less meat but unless they can articulate why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 xml:space="preserve">this is important to </w:t>
      </w:r>
      <w:proofErr w:type="gramStart"/>
      <w:r w:rsidRPr="00CA78B6">
        <w:rPr>
          <w:rFonts w:ascii="Century Gothic" w:hAnsi="Century Gothic"/>
        </w:rPr>
        <w:t>Disabled</w:t>
      </w:r>
      <w:proofErr w:type="gramEnd"/>
      <w:r w:rsidRPr="00CA78B6">
        <w:rPr>
          <w:rFonts w:ascii="Century Gothic" w:hAnsi="Century Gothic"/>
        </w:rPr>
        <w:t xml:space="preserve"> </w:t>
      </w:r>
      <w:proofErr w:type="gramStart"/>
      <w:r w:rsidRPr="00CA78B6">
        <w:rPr>
          <w:rFonts w:ascii="Century Gothic" w:hAnsi="Century Gothic"/>
        </w:rPr>
        <w:t>people in particular, then</w:t>
      </w:r>
      <w:proofErr w:type="gramEnd"/>
      <w:r w:rsidRPr="00CA78B6">
        <w:rPr>
          <w:rFonts w:ascii="Century Gothic" w:hAnsi="Century Gothic"/>
        </w:rPr>
        <w:t xml:space="preserve"> it is likely best left out of the plan. There is plenty of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already existing climate resources that outline these kinds of actions. Also do be mindful of actions that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could have ableist consequences. For example, some people will be very keen that people should stop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using plastic, but this would be extremely difficult for Disabled people given that many people do not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have the choice not to use plastic given its use in items such as medical equipment. In the nuance of your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write up, you can reflect the need and keenness of the community to move towards more sustainable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options, while acknowledging the limits on what it is possible for all Disabled people to achieve.</w:t>
      </w:r>
    </w:p>
    <w:p w14:paraId="32276FD9" w14:textId="7B28F8AF" w:rsidR="00CA78B6" w:rsidRPr="00750F33" w:rsidRDefault="00CA78B6" w:rsidP="00CA78B6">
      <w:pPr>
        <w:rPr>
          <w:rFonts w:ascii="Century Gothic" w:hAnsi="Century Gothic"/>
        </w:rPr>
      </w:pPr>
      <w:r w:rsidRPr="00CA78B6">
        <w:rPr>
          <w:rFonts w:ascii="Century Gothic" w:hAnsi="Century Gothic"/>
        </w:rPr>
        <w:t>Ultimately, we recommend that you don’t spend too much time or energy perfecting the draft version of</w:t>
      </w:r>
      <w:r>
        <w:rPr>
          <w:rFonts w:ascii="Century Gothic" w:hAnsi="Century Gothic"/>
        </w:rPr>
        <w:t xml:space="preserve"> </w:t>
      </w:r>
      <w:r w:rsidRPr="00CA78B6">
        <w:rPr>
          <w:rFonts w:ascii="Century Gothic" w:hAnsi="Century Gothic"/>
        </w:rPr>
        <w:t>the plan, as the detail will be worked out together with the steering group.</w:t>
      </w:r>
    </w:p>
    <w:p w14:paraId="01A1467A" w14:textId="02627471" w:rsidR="0079455C" w:rsidRPr="00750F33" w:rsidRDefault="005C1CE2" w:rsidP="00113B82">
      <w:pPr>
        <w:pStyle w:val="Heading2"/>
        <w:rPr>
          <w:rFonts w:ascii="Century Gothic" w:hAnsi="Century Gothic"/>
        </w:rPr>
      </w:pPr>
      <w:bookmarkStart w:id="61" w:name="_Toc199430560"/>
      <w:r w:rsidRPr="00750F33">
        <w:rPr>
          <w:rFonts w:ascii="Century Gothic" w:hAnsi="Century Gothic"/>
        </w:rPr>
        <w:t xml:space="preserve">8.2. </w:t>
      </w:r>
      <w:r w:rsidR="0079455C" w:rsidRPr="00750F33">
        <w:rPr>
          <w:rFonts w:ascii="Century Gothic" w:hAnsi="Century Gothic"/>
        </w:rPr>
        <w:t xml:space="preserve">Working with </w:t>
      </w:r>
      <w:r w:rsidR="007F1ABA" w:rsidRPr="00750F33">
        <w:rPr>
          <w:rFonts w:ascii="Century Gothic" w:hAnsi="Century Gothic"/>
        </w:rPr>
        <w:t>feedback</w:t>
      </w:r>
      <w:bookmarkEnd w:id="61"/>
    </w:p>
    <w:p w14:paraId="5992C201" w14:textId="2CE2D0F5" w:rsidR="00E90B17" w:rsidRPr="00E90B17" w:rsidRDefault="00E90B17" w:rsidP="00E90B17">
      <w:pPr>
        <w:rPr>
          <w:rFonts w:ascii="Century Gothic" w:hAnsi="Century Gothic"/>
        </w:rPr>
      </w:pPr>
      <w:bookmarkStart w:id="62" w:name="_Toc199430561"/>
      <w:r w:rsidRPr="00E90B17">
        <w:rPr>
          <w:rFonts w:ascii="Century Gothic" w:hAnsi="Century Gothic"/>
        </w:rPr>
        <w:t>We recommend that you read the steering group section for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detail of how you work with them on editing the plan. In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essence, however, the steering group will give you a series of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edits to make to the draft. You should make these after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steering group meetings and then email them to the group.</w:t>
      </w:r>
      <w:r w:rsidRPr="00E90B17">
        <w:rPr>
          <w:rFonts w:ascii="Century Gothic" w:hAnsi="Century Gothic"/>
        </w:rPr>
        <w:t xml:space="preserve"> N</w:t>
      </w:r>
      <w:r w:rsidRPr="00E90B17">
        <w:rPr>
          <w:rFonts w:ascii="Century Gothic" w:hAnsi="Century Gothic"/>
        </w:rPr>
        <w:t>ot many members will comment at this stage, but it is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important to share the edits you have made for transparency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purposes.</w:t>
      </w:r>
    </w:p>
    <w:p w14:paraId="0C7C2C9C" w14:textId="1B73BEBF" w:rsidR="00E90B17" w:rsidRPr="00E90B17" w:rsidRDefault="00E90B17" w:rsidP="00E90B17">
      <w:pPr>
        <w:rPr>
          <w:rFonts w:ascii="Century Gothic" w:hAnsi="Century Gothic"/>
        </w:rPr>
      </w:pPr>
      <w:r w:rsidRPr="00E90B17">
        <w:rPr>
          <w:rFonts w:ascii="Century Gothic" w:hAnsi="Century Gothic"/>
        </w:rPr>
        <w:lastRenderedPageBreak/>
        <w:t>Similarly, when you share the plan at public feedback events,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this will leave you with a list of edits to make. If your plan is too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long to be shared in detail during an event, then we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recommend sharing the plan with people in advance for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those who wish to read the detail and focus on simply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summarising the plan during the event.</w:t>
      </w:r>
    </w:p>
    <w:p w14:paraId="411F9D58" w14:textId="55E8DE91" w:rsidR="00CA78B6" w:rsidRPr="00E90B17" w:rsidRDefault="00E90B17" w:rsidP="00E90B17">
      <w:pPr>
        <w:rPr>
          <w:rFonts w:ascii="Century Gothic" w:hAnsi="Century Gothic"/>
        </w:rPr>
      </w:pPr>
      <w:r w:rsidRPr="00E90B17">
        <w:rPr>
          <w:rFonts w:ascii="Century Gothic" w:hAnsi="Century Gothic"/>
        </w:rPr>
        <w:t>Once you have a version that includes edits made in response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to feedback from the public, you can take the plan to the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steering group for sign off. They may still wish to add edits at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this stage so do be transparent at the beginning of the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meeting that the focus is solely on the new edits made and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 xml:space="preserve">that the work </w:t>
      </w:r>
      <w:proofErr w:type="gramStart"/>
      <w:r w:rsidRPr="00E90B17">
        <w:rPr>
          <w:rFonts w:ascii="Century Gothic" w:hAnsi="Century Gothic"/>
        </w:rPr>
        <w:t>has to</w:t>
      </w:r>
      <w:proofErr w:type="gramEnd"/>
      <w:r w:rsidRPr="00E90B17">
        <w:rPr>
          <w:rFonts w:ascii="Century Gothic" w:hAnsi="Century Gothic"/>
        </w:rPr>
        <w:t xml:space="preserve"> be finished within that meeting.</w:t>
      </w:r>
      <w:r w:rsidRPr="00E90B17">
        <w:rPr>
          <w:rFonts w:ascii="Century Gothic" w:hAnsi="Century Gothic"/>
        </w:rPr>
        <w:t xml:space="preserve"> </w:t>
      </w:r>
      <w:r w:rsidRPr="00E90B17">
        <w:rPr>
          <w:rFonts w:ascii="Century Gothic" w:hAnsi="Century Gothic"/>
        </w:rPr>
        <w:t>Encourage people to work to a philosophy of ‘good enough’.</w:t>
      </w:r>
    </w:p>
    <w:p w14:paraId="1F3AD2B0" w14:textId="3DF89661" w:rsidR="000425B9" w:rsidRPr="00750F33" w:rsidRDefault="005C1CE2" w:rsidP="006F501F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 xml:space="preserve">8.3. </w:t>
      </w:r>
      <w:r w:rsidR="000425B9" w:rsidRPr="00750F33">
        <w:rPr>
          <w:rFonts w:ascii="Century Gothic" w:hAnsi="Century Gothic"/>
        </w:rPr>
        <w:t>Translations</w:t>
      </w:r>
      <w:bookmarkEnd w:id="62"/>
    </w:p>
    <w:p w14:paraId="2DD8F962" w14:textId="181E899F" w:rsidR="005504A2" w:rsidRDefault="00EA6717" w:rsidP="00EA6717">
      <w:pPr>
        <w:rPr>
          <w:rFonts w:ascii="Century Gothic" w:hAnsi="Century Gothic"/>
        </w:rPr>
      </w:pPr>
      <w:r w:rsidRPr="00EA6717">
        <w:rPr>
          <w:rFonts w:ascii="Century Gothic" w:hAnsi="Century Gothic"/>
        </w:rPr>
        <w:t>As discussed above, when you have a final version of the plan you will need to translate it into several</w:t>
      </w:r>
      <w:r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>versions (ensure to allocate project budget for this). We recommend the formats below, while also making</w:t>
      </w:r>
      <w:r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>it clear that people can request other versions.</w:t>
      </w:r>
    </w:p>
    <w:p w14:paraId="264AACA0" w14:textId="42E4BB91" w:rsidR="00EA6717" w:rsidRPr="00EA6717" w:rsidRDefault="00EA6717" w:rsidP="00EA6717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EA6717">
        <w:rPr>
          <w:rFonts w:ascii="Century Gothic" w:hAnsi="Century Gothic"/>
          <w:b/>
          <w:bCs/>
        </w:rPr>
        <w:t>A screen reader friendly Plain English document in Word and PDF formats</w:t>
      </w:r>
      <w:r w:rsidRPr="00EA6717">
        <w:rPr>
          <w:rFonts w:ascii="Century Gothic" w:hAnsi="Century Gothic"/>
        </w:rPr>
        <w:t>: Having the plan available</w:t>
      </w:r>
      <w:r w:rsidRPr="00EA6717"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>in Word format will allow for users to format the document to meet their access needs. Have some</w:t>
      </w:r>
      <w:r w:rsidRPr="00EA6717"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>hard copy versions of the plan that you can give/post to people who are digitally excluded.</w:t>
      </w:r>
    </w:p>
    <w:p w14:paraId="39A17C66" w14:textId="0E064430" w:rsidR="00EA6717" w:rsidRPr="00EA6717" w:rsidRDefault="00EA6717" w:rsidP="00EA6717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EA6717">
        <w:rPr>
          <w:rFonts w:ascii="Century Gothic" w:hAnsi="Century Gothic"/>
          <w:b/>
          <w:bCs/>
        </w:rPr>
        <w:t>Easy Read</w:t>
      </w:r>
      <w:r w:rsidRPr="00EA6717">
        <w:rPr>
          <w:rFonts w:ascii="Century Gothic" w:hAnsi="Century Gothic"/>
        </w:rPr>
        <w:t>: These can be ordered from a service like A2i. If you are likely to create more Easy Read</w:t>
      </w:r>
      <w:r w:rsidRPr="00EA6717"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>documents in future, you could potentially save money by learning to write Easy Read documents</w:t>
      </w:r>
      <w:r w:rsidRPr="00EA6717"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 xml:space="preserve">yourself through a course such as </w:t>
      </w:r>
      <w:proofErr w:type="spellStart"/>
      <w:r w:rsidRPr="00EA6717">
        <w:rPr>
          <w:rFonts w:ascii="Century Gothic" w:hAnsi="Century Gothic"/>
        </w:rPr>
        <w:t>Photosymbols</w:t>
      </w:r>
      <w:proofErr w:type="spellEnd"/>
      <w:r w:rsidRPr="00EA6717">
        <w:rPr>
          <w:rFonts w:ascii="Century Gothic" w:hAnsi="Century Gothic"/>
        </w:rPr>
        <w:t xml:space="preserve">. Make sure, however, to pay a </w:t>
      </w:r>
      <w:proofErr w:type="gramStart"/>
      <w:r w:rsidRPr="00EA6717">
        <w:rPr>
          <w:rFonts w:ascii="Century Gothic" w:hAnsi="Century Gothic"/>
        </w:rPr>
        <w:t>learning disabled</w:t>
      </w:r>
      <w:proofErr w:type="gramEnd"/>
      <w:r w:rsidRPr="00EA6717"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>person to go through your translation with you to make any changes needed. Also bear in mind</w:t>
      </w:r>
      <w:r w:rsidRPr="00EA6717"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 xml:space="preserve">that unless you can source and edit your own photos you </w:t>
      </w:r>
      <w:proofErr w:type="gramStart"/>
      <w:r w:rsidRPr="00EA6717">
        <w:rPr>
          <w:rFonts w:ascii="Century Gothic" w:hAnsi="Century Gothic"/>
        </w:rPr>
        <w:t>have to</w:t>
      </w:r>
      <w:proofErr w:type="gramEnd"/>
      <w:r w:rsidRPr="00EA6717">
        <w:rPr>
          <w:rFonts w:ascii="Century Gothic" w:hAnsi="Century Gothic"/>
        </w:rPr>
        <w:t xml:space="preserve"> pay </w:t>
      </w:r>
      <w:proofErr w:type="spellStart"/>
      <w:r w:rsidRPr="00EA6717">
        <w:rPr>
          <w:rFonts w:ascii="Century Gothic" w:hAnsi="Century Gothic"/>
        </w:rPr>
        <w:t>Photosymbols</w:t>
      </w:r>
      <w:proofErr w:type="spellEnd"/>
      <w:r w:rsidRPr="00EA6717">
        <w:rPr>
          <w:rFonts w:ascii="Century Gothic" w:hAnsi="Century Gothic"/>
        </w:rPr>
        <w:t xml:space="preserve"> subscription to</w:t>
      </w:r>
      <w:r w:rsidRPr="00EA6717"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>use their library.</w:t>
      </w:r>
    </w:p>
    <w:p w14:paraId="1C206C02" w14:textId="4F195D34" w:rsidR="00EA6717" w:rsidRPr="00EA6717" w:rsidRDefault="00EA6717" w:rsidP="00EA6717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EA6717">
        <w:rPr>
          <w:rFonts w:ascii="Century Gothic" w:hAnsi="Century Gothic"/>
          <w:b/>
          <w:bCs/>
        </w:rPr>
        <w:t>BSL Video</w:t>
      </w:r>
      <w:r w:rsidRPr="00EA6717">
        <w:rPr>
          <w:rFonts w:ascii="Century Gothic" w:hAnsi="Century Gothic"/>
        </w:rPr>
        <w:t>: It can help to get recommendations of signers from your local Deaf community to ensure</w:t>
      </w:r>
      <w:r w:rsidRPr="00EA6717">
        <w:rPr>
          <w:rFonts w:ascii="Century Gothic" w:hAnsi="Century Gothic"/>
        </w:rPr>
        <w:t xml:space="preserve"> </w:t>
      </w:r>
      <w:r w:rsidRPr="00EA6717">
        <w:rPr>
          <w:rFonts w:ascii="Century Gothic" w:hAnsi="Century Gothic"/>
        </w:rPr>
        <w:t>that the translation is good quality.</w:t>
      </w:r>
    </w:p>
    <w:p w14:paraId="106FED04" w14:textId="77777777" w:rsidR="00850550" w:rsidRPr="00850550" w:rsidRDefault="00EA6717" w:rsidP="00850550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471C7A">
        <w:rPr>
          <w:rFonts w:ascii="Century Gothic" w:hAnsi="Century Gothic"/>
          <w:b/>
          <w:bCs/>
        </w:rPr>
        <w:t>Audio CD</w:t>
      </w:r>
      <w:r w:rsidRPr="00471C7A">
        <w:rPr>
          <w:rFonts w:ascii="Century Gothic" w:hAnsi="Century Gothic"/>
        </w:rPr>
        <w:t>: In our experience, not many people request a copy of the CD, however the translation is</w:t>
      </w:r>
      <w:r w:rsidRPr="00471C7A">
        <w:rPr>
          <w:rFonts w:ascii="Century Gothic" w:hAnsi="Century Gothic"/>
        </w:rPr>
        <w:t xml:space="preserve"> </w:t>
      </w:r>
      <w:r w:rsidRPr="00471C7A">
        <w:rPr>
          <w:rFonts w:ascii="Century Gothic" w:hAnsi="Century Gothic"/>
        </w:rPr>
        <w:t>cheap, so it is worth having some CD copies ready for when people want them. Host the audio file</w:t>
      </w:r>
      <w:r w:rsidRPr="00471C7A">
        <w:rPr>
          <w:rFonts w:ascii="Century Gothic" w:hAnsi="Century Gothic"/>
        </w:rPr>
        <w:t xml:space="preserve"> </w:t>
      </w:r>
      <w:r w:rsidRPr="00471C7A">
        <w:rPr>
          <w:rFonts w:ascii="Century Gothic" w:hAnsi="Century Gothic"/>
        </w:rPr>
        <w:t>online somewhere for people to download.</w:t>
      </w:r>
    </w:p>
    <w:p w14:paraId="1B497552" w14:textId="7021B187" w:rsidR="00850550" w:rsidRDefault="00471C7A" w:rsidP="00850550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850550">
        <w:rPr>
          <w:rFonts w:ascii="Century Gothic" w:hAnsi="Century Gothic" w:cs="CenturyGothic-Bd"/>
          <w:b/>
          <w:bCs/>
        </w:rPr>
        <w:t>Technical version</w:t>
      </w:r>
      <w:r w:rsidRPr="00850550">
        <w:rPr>
          <w:rFonts w:ascii="Century Gothic" w:hAnsi="Century Gothic" w:cs="CenturyGothic"/>
        </w:rPr>
        <w:t>: We recommend that you write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the main version of the plan in Plain English to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acknowledge that it belongs to the community of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 xml:space="preserve">Disabled people. But at the end of the </w:t>
      </w:r>
      <w:proofErr w:type="gramStart"/>
      <w:r w:rsidRPr="00850550">
        <w:rPr>
          <w:rFonts w:ascii="Century Gothic" w:hAnsi="Century Gothic" w:cs="CenturyGothic"/>
        </w:rPr>
        <w:t>process</w:t>
      </w:r>
      <w:proofErr w:type="gramEnd"/>
      <w:r w:rsidRPr="00850550">
        <w:rPr>
          <w:rFonts w:ascii="Century Gothic" w:hAnsi="Century Gothic" w:cs="CenturyGothic"/>
        </w:rPr>
        <w:t xml:space="preserve"> you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may wish to create a technical version that uses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the discourse and jargon used by the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environmental sector. This can make it quicker to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read for the stakeholders you want to influence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and to capture the nuance that could be missed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in the Plain English version</w:t>
      </w:r>
      <w:r w:rsidR="00850550">
        <w:rPr>
          <w:rFonts w:ascii="Century Gothic" w:hAnsi="Century Gothic" w:cs="CenturyGothic"/>
        </w:rPr>
        <w:t>.</w:t>
      </w:r>
    </w:p>
    <w:p w14:paraId="31B7C57D" w14:textId="3CF41219" w:rsidR="00850550" w:rsidRPr="00850550" w:rsidRDefault="00850550" w:rsidP="00850550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850550">
        <w:rPr>
          <w:rFonts w:ascii="Century Gothic" w:hAnsi="Century Gothic" w:cs="CenturyGothic-Bd"/>
          <w:b/>
          <w:bCs/>
        </w:rPr>
        <w:t>Accessible community summary</w:t>
      </w:r>
      <w:r w:rsidRPr="00850550">
        <w:rPr>
          <w:rFonts w:ascii="Century Gothic" w:hAnsi="Century Gothic" w:cs="CenturyGothic"/>
        </w:rPr>
        <w:t>: Often p</w:t>
      </w:r>
      <w:r w:rsidRPr="00850550">
        <w:rPr>
          <w:rFonts w:ascii="Century Gothic" w:hAnsi="Century Gothic" w:cs="CenturyGothic"/>
        </w:rPr>
        <w:t>l</w:t>
      </w:r>
      <w:r w:rsidRPr="00850550">
        <w:rPr>
          <w:rFonts w:ascii="Century Gothic" w:hAnsi="Century Gothic" w:cs="CenturyGothic"/>
        </w:rPr>
        <w:t>ans will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end up quite long. Though you should include a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summary in the main plan, it’s important to have a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short community summary of the most important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 xml:space="preserve">points so that </w:t>
      </w:r>
      <w:r w:rsidRPr="00850550">
        <w:rPr>
          <w:rFonts w:ascii="Century Gothic" w:hAnsi="Century Gothic" w:cs="CenturyGothic"/>
        </w:rPr>
        <w:lastRenderedPageBreak/>
        <w:t>length doesn’t put people off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reading it or make it inaccessible to some.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Bear in mind that translations can take up to two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months to deliver after being ordered. It is best</w:t>
      </w:r>
      <w:r w:rsidRPr="00850550"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practice to launch all versions of the plan at once</w:t>
      </w:r>
      <w:r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to ensure equal access so factor this into your</w:t>
      </w:r>
      <w:r>
        <w:rPr>
          <w:rFonts w:ascii="Century Gothic" w:hAnsi="Century Gothic" w:cs="CenturyGothic"/>
        </w:rPr>
        <w:t xml:space="preserve"> </w:t>
      </w:r>
      <w:r w:rsidRPr="00850550">
        <w:rPr>
          <w:rFonts w:ascii="Century Gothic" w:hAnsi="Century Gothic" w:cs="CenturyGothic"/>
        </w:rPr>
        <w:t>timeline.</w:t>
      </w:r>
    </w:p>
    <w:p w14:paraId="09C46488" w14:textId="77777777" w:rsidR="00EA6717" w:rsidRPr="00750F33" w:rsidRDefault="00EA6717" w:rsidP="004D7F35">
      <w:pPr>
        <w:rPr>
          <w:rFonts w:ascii="Century Gothic" w:hAnsi="Century Gothic"/>
        </w:rPr>
      </w:pPr>
    </w:p>
    <w:p w14:paraId="74C07CD7" w14:textId="65BF4FC7" w:rsidR="00AD2036" w:rsidRPr="00750F33" w:rsidRDefault="005C1CE2" w:rsidP="005C1CE2">
      <w:pPr>
        <w:pStyle w:val="Heading1"/>
        <w:rPr>
          <w:rFonts w:ascii="Century Gothic" w:hAnsi="Century Gothic"/>
        </w:rPr>
      </w:pPr>
      <w:bookmarkStart w:id="63" w:name="_Toc199430562"/>
      <w:r w:rsidRPr="00750F33">
        <w:rPr>
          <w:rFonts w:ascii="Century Gothic" w:hAnsi="Century Gothic"/>
        </w:rPr>
        <w:t xml:space="preserve">9. </w:t>
      </w:r>
      <w:r w:rsidR="00A44A2F" w:rsidRPr="00750F33">
        <w:rPr>
          <w:rFonts w:ascii="Century Gothic" w:hAnsi="Century Gothic"/>
        </w:rPr>
        <w:t>Sharing the plan</w:t>
      </w:r>
      <w:bookmarkEnd w:id="63"/>
      <w:r w:rsidR="00AD2036" w:rsidRPr="00750F33">
        <w:rPr>
          <w:rFonts w:ascii="Century Gothic" w:hAnsi="Century Gothic"/>
        </w:rPr>
        <w:t xml:space="preserve"> </w:t>
      </w:r>
    </w:p>
    <w:p w14:paraId="4A9AB70D" w14:textId="0E1A49E9" w:rsidR="00F35762" w:rsidRPr="00F35762" w:rsidRDefault="00F35762" w:rsidP="00F35762">
      <w:pPr>
        <w:rPr>
          <w:rFonts w:ascii="Century Gothic" w:hAnsi="Century Gothic"/>
        </w:rPr>
      </w:pPr>
      <w:bookmarkStart w:id="64" w:name="_Toc199430563"/>
      <w:r w:rsidRPr="00F35762">
        <w:rPr>
          <w:rFonts w:ascii="Century Gothic" w:hAnsi="Century Gothic"/>
        </w:rPr>
        <w:t>Creating the plan is only the first step. For the plan to have a meaningful impact you will need to actively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>advocate for it.</w:t>
      </w:r>
    </w:p>
    <w:p w14:paraId="5FF8A4A5" w14:textId="38134E89" w:rsidR="006C5CB2" w:rsidRPr="00750F33" w:rsidRDefault="005C1CE2" w:rsidP="00EF04A9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 xml:space="preserve">9.1. </w:t>
      </w:r>
      <w:r w:rsidR="006C5CB2" w:rsidRPr="00750F33">
        <w:rPr>
          <w:rFonts w:ascii="Century Gothic" w:hAnsi="Century Gothic"/>
        </w:rPr>
        <w:t>Launch</w:t>
      </w:r>
      <w:bookmarkEnd w:id="64"/>
    </w:p>
    <w:p w14:paraId="3E26C8F1" w14:textId="77777777" w:rsidR="00F35762" w:rsidRDefault="00F35762" w:rsidP="00F35762">
      <w:pPr>
        <w:rPr>
          <w:rFonts w:ascii="Century Gothic" w:hAnsi="Century Gothic"/>
        </w:rPr>
      </w:pPr>
      <w:r w:rsidRPr="00F35762">
        <w:rPr>
          <w:rFonts w:ascii="Century Gothic" w:hAnsi="Century Gothic"/>
        </w:rPr>
        <w:t>A key space to advocate for your plan is at its launch. We recommend bringing together Disabled people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>and decision-makers for the audience of the launch, with a dual purpose of celebrating the community’s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 xml:space="preserve">work and advocating for the plan. This saves the time and cost of a separate event for each </w:t>
      </w:r>
      <w:proofErr w:type="gramStart"/>
      <w:r w:rsidRPr="00F35762">
        <w:rPr>
          <w:rFonts w:ascii="Century Gothic" w:hAnsi="Century Gothic"/>
        </w:rPr>
        <w:t>audience,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>and</w:t>
      </w:r>
      <w:proofErr w:type="gramEnd"/>
      <w:r w:rsidRPr="00F35762">
        <w:rPr>
          <w:rFonts w:ascii="Century Gothic" w:hAnsi="Century Gothic"/>
        </w:rPr>
        <w:t xml:space="preserve"> can encourage decision-makers to mingle with Disabled people, which will allow them to engage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>and empathise with the needs of the community more easily.</w:t>
      </w:r>
      <w:r>
        <w:rPr>
          <w:rFonts w:ascii="Century Gothic" w:hAnsi="Century Gothic"/>
        </w:rPr>
        <w:t xml:space="preserve"> </w:t>
      </w:r>
    </w:p>
    <w:p w14:paraId="21FF5515" w14:textId="7F2053F2" w:rsidR="00F35762" w:rsidRPr="00F35762" w:rsidRDefault="00F35762" w:rsidP="00F35762">
      <w:pPr>
        <w:rPr>
          <w:rFonts w:ascii="Century Gothic" w:hAnsi="Century Gothic"/>
        </w:rPr>
      </w:pPr>
      <w:r w:rsidRPr="00F35762">
        <w:rPr>
          <w:rFonts w:ascii="Century Gothic" w:hAnsi="Century Gothic"/>
        </w:rPr>
        <w:t>However, you should be aware that many decision-makers are unlikely to make the time to attend an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 xml:space="preserve">event about Disabled people without strong </w:t>
      </w:r>
      <w:r>
        <w:rPr>
          <w:rFonts w:ascii="Century Gothic" w:hAnsi="Century Gothic"/>
        </w:rPr>
        <w:t>e</w:t>
      </w:r>
      <w:r w:rsidRPr="00F35762">
        <w:rPr>
          <w:rFonts w:ascii="Century Gothic" w:hAnsi="Century Gothic"/>
        </w:rPr>
        <w:t>ncouragement. We recommend that you link your launch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>with an event that decision-makers would already attend. Getting the community of Disabled people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>there will then require ensuring accessibility features are in place, including transport, clear advertising, an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>accessible venue, and having a clear offer, such as food.</w:t>
      </w:r>
    </w:p>
    <w:p w14:paraId="515AB6F0" w14:textId="537B5B7B" w:rsidR="00F41979" w:rsidRPr="00750F33" w:rsidRDefault="00F35762" w:rsidP="00F35762">
      <w:pPr>
        <w:rPr>
          <w:rFonts w:ascii="Century Gothic" w:hAnsi="Century Gothic"/>
        </w:rPr>
      </w:pPr>
      <w:r w:rsidRPr="00F35762">
        <w:rPr>
          <w:rFonts w:ascii="Century Gothic" w:hAnsi="Century Gothic"/>
        </w:rPr>
        <w:t>Have a few copies of the plan for people to take back to their colleagues and members of their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>community to advocate for it. It is also useful to use the event to identify individuals who can help open</w:t>
      </w:r>
      <w:r>
        <w:rPr>
          <w:rFonts w:ascii="Century Gothic" w:hAnsi="Century Gothic"/>
        </w:rPr>
        <w:t xml:space="preserve"> </w:t>
      </w:r>
      <w:r w:rsidRPr="00F35762">
        <w:rPr>
          <w:rFonts w:ascii="Century Gothic" w:hAnsi="Century Gothic"/>
        </w:rPr>
        <w:t xml:space="preserve">doors for you to take the plan into new </w:t>
      </w:r>
      <w:proofErr w:type="gramStart"/>
      <w:r w:rsidRPr="00F35762">
        <w:rPr>
          <w:rFonts w:ascii="Century Gothic" w:hAnsi="Century Gothic"/>
        </w:rPr>
        <w:t>spaces.</w:t>
      </w:r>
      <w:r w:rsidR="00F41979" w:rsidRPr="00750F33">
        <w:rPr>
          <w:rFonts w:ascii="Century Gothic" w:hAnsi="Century Gothic"/>
        </w:rPr>
        <w:t>.</w:t>
      </w:r>
      <w:proofErr w:type="gramEnd"/>
    </w:p>
    <w:p w14:paraId="700602C0" w14:textId="34E9C20C" w:rsidR="00F41979" w:rsidRPr="00750F33" w:rsidRDefault="005C1CE2" w:rsidP="000C7579">
      <w:pPr>
        <w:pStyle w:val="Heading2"/>
        <w:rPr>
          <w:rFonts w:ascii="Century Gothic" w:hAnsi="Century Gothic"/>
        </w:rPr>
      </w:pPr>
      <w:bookmarkStart w:id="65" w:name="_Toc199430564"/>
      <w:r w:rsidRPr="00750F33">
        <w:rPr>
          <w:rFonts w:ascii="Century Gothic" w:hAnsi="Century Gothic"/>
        </w:rPr>
        <w:t xml:space="preserve">9.2. </w:t>
      </w:r>
      <w:r w:rsidR="00F41979" w:rsidRPr="00750F33">
        <w:rPr>
          <w:rFonts w:ascii="Century Gothic" w:hAnsi="Century Gothic"/>
        </w:rPr>
        <w:t>Advocating for the plan</w:t>
      </w:r>
      <w:bookmarkEnd w:id="65"/>
    </w:p>
    <w:p w14:paraId="4102D1FD" w14:textId="6E400B92" w:rsidR="00D6499E" w:rsidRPr="00750F33" w:rsidRDefault="003C6ED6" w:rsidP="003C6ED6">
      <w:pPr>
        <w:rPr>
          <w:rFonts w:ascii="Century Gothic" w:hAnsi="Century Gothic"/>
        </w:rPr>
      </w:pPr>
      <w:r w:rsidRPr="003C6ED6">
        <w:rPr>
          <w:rFonts w:ascii="Century Gothic" w:hAnsi="Century Gothic"/>
        </w:rPr>
        <w:t>Once you have a final version of the plan, we recommend creating a list of people to share it, along with</w:t>
      </w:r>
      <w:r>
        <w:rPr>
          <w:rFonts w:ascii="Century Gothic" w:hAnsi="Century Gothic"/>
        </w:rPr>
        <w:t xml:space="preserve"> </w:t>
      </w:r>
      <w:r w:rsidRPr="003C6ED6">
        <w:rPr>
          <w:rFonts w:ascii="Century Gothic" w:hAnsi="Century Gothic"/>
        </w:rPr>
        <w:t>an action plan for how you will engage them. You may wish to consider the following stakeholders</w:t>
      </w:r>
      <w:r w:rsidR="004851AB" w:rsidRPr="00750F33">
        <w:rPr>
          <w:rFonts w:ascii="Century Gothic" w:hAnsi="Century Gothic"/>
        </w:rPr>
        <w:t>:</w:t>
      </w:r>
    </w:p>
    <w:p w14:paraId="4843210D" w14:textId="215962F5" w:rsidR="002026B6" w:rsidRPr="002026B6" w:rsidRDefault="002026B6" w:rsidP="007F05D1">
      <w:pPr>
        <w:pStyle w:val="ListParagraph"/>
        <w:numPr>
          <w:ilvl w:val="0"/>
          <w:numId w:val="23"/>
        </w:numPr>
        <w:rPr>
          <w:rFonts w:ascii="Century Gothic" w:hAnsi="Century Gothic"/>
        </w:rPr>
      </w:pPr>
      <w:r w:rsidRPr="002026B6">
        <w:rPr>
          <w:rFonts w:ascii="Century Gothic" w:hAnsi="Century Gothic"/>
          <w:b/>
          <w:bCs/>
        </w:rPr>
        <w:t>Local politicians</w:t>
      </w:r>
      <w:r w:rsidRPr="002026B6">
        <w:rPr>
          <w:rFonts w:ascii="Century Gothic" w:hAnsi="Century Gothic"/>
        </w:rPr>
        <w:t>: Approach your local political parties to ask if you can give a briefing on the plan.</w:t>
      </w:r>
      <w:r w:rsidRPr="002026B6"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If they don’t respond at first it can help to find a Disabled person who has been involved in the plan</w:t>
      </w:r>
      <w:r w:rsidRPr="002026B6"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and/or an active member of the party to open doors for you. If one of the main parties is very</w:t>
      </w:r>
      <w:r w:rsidRPr="002026B6"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supportive you might also wish to explore if there are any actions from the plan that they wish to</w:t>
      </w:r>
      <w:r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bring to full council as motions.</w:t>
      </w:r>
    </w:p>
    <w:p w14:paraId="686136F3" w14:textId="71104FA2" w:rsidR="002026B6" w:rsidRPr="002026B6" w:rsidRDefault="002026B6" w:rsidP="00D60389">
      <w:pPr>
        <w:pStyle w:val="ListParagraph"/>
        <w:numPr>
          <w:ilvl w:val="0"/>
          <w:numId w:val="23"/>
        </w:numPr>
        <w:rPr>
          <w:rFonts w:ascii="Century Gothic" w:hAnsi="Century Gothic"/>
        </w:rPr>
      </w:pPr>
      <w:r w:rsidRPr="002026B6">
        <w:rPr>
          <w:rFonts w:ascii="Century Gothic" w:hAnsi="Century Gothic"/>
          <w:b/>
          <w:bCs/>
        </w:rPr>
        <w:t>Local environmental organisations</w:t>
      </w:r>
      <w:r w:rsidRPr="002026B6">
        <w:rPr>
          <w:rFonts w:ascii="Century Gothic" w:hAnsi="Century Gothic"/>
        </w:rPr>
        <w:t>: Many of the actions in the plan will likely be the responsibility not</w:t>
      </w:r>
      <w:r w:rsidRPr="002026B6"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only of the local council but local environmental charities and organisations. You may wish to send</w:t>
      </w:r>
      <w:r w:rsidRPr="002026B6"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 xml:space="preserve">a copy of the plan to and ask for a meeting with the most influential organisations. </w:t>
      </w:r>
      <w:r w:rsidRPr="002026B6">
        <w:rPr>
          <w:rFonts w:ascii="Century Gothic" w:hAnsi="Century Gothic"/>
        </w:rPr>
        <w:lastRenderedPageBreak/>
        <w:t>They are also</w:t>
      </w:r>
      <w:r w:rsidRPr="002026B6"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important stakeholders to invite to the launch. It can be worth asking which gatherings and events</w:t>
      </w:r>
      <w:r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these organisations frequent to see if you can have a slot to present your plan.</w:t>
      </w:r>
    </w:p>
    <w:p w14:paraId="4005E1D6" w14:textId="70F8C705" w:rsidR="002026B6" w:rsidRPr="002026B6" w:rsidRDefault="002026B6" w:rsidP="00BA6C62">
      <w:pPr>
        <w:pStyle w:val="ListParagraph"/>
        <w:numPr>
          <w:ilvl w:val="0"/>
          <w:numId w:val="23"/>
        </w:numPr>
        <w:rPr>
          <w:rFonts w:ascii="Century Gothic" w:hAnsi="Century Gothic"/>
        </w:rPr>
      </w:pPr>
      <w:r w:rsidRPr="002026B6">
        <w:rPr>
          <w:rFonts w:ascii="Century Gothic" w:hAnsi="Century Gothic"/>
          <w:b/>
          <w:bCs/>
        </w:rPr>
        <w:t>Specific organisations mentioned in the plan</w:t>
      </w:r>
      <w:r w:rsidRPr="002026B6">
        <w:rPr>
          <w:rFonts w:ascii="Century Gothic" w:hAnsi="Century Gothic"/>
        </w:rPr>
        <w:t>: Some organisations may emerge as being</w:t>
      </w:r>
      <w:r w:rsidRPr="002026B6"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responsible for specific important asks in your plan. For example, the local bus provider is likely to be</w:t>
      </w:r>
      <w:r w:rsidRPr="002026B6"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vital for asks on transport. It can be worth reaching out to these organisations to make them aware</w:t>
      </w:r>
      <w:r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of the specific asks that are relevant to them.</w:t>
      </w:r>
    </w:p>
    <w:p w14:paraId="35E112DC" w14:textId="3D2B71CF" w:rsidR="005504A2" w:rsidRDefault="002026B6" w:rsidP="002026B6">
      <w:pPr>
        <w:pStyle w:val="ListParagraph"/>
        <w:numPr>
          <w:ilvl w:val="0"/>
          <w:numId w:val="23"/>
        </w:numPr>
        <w:rPr>
          <w:rFonts w:ascii="Century Gothic" w:hAnsi="Century Gothic"/>
        </w:rPr>
      </w:pPr>
      <w:r w:rsidRPr="002026B6">
        <w:rPr>
          <w:rFonts w:ascii="Century Gothic" w:hAnsi="Century Gothic"/>
          <w:b/>
          <w:bCs/>
        </w:rPr>
        <w:t>Local disability organisations</w:t>
      </w:r>
      <w:r w:rsidRPr="002026B6">
        <w:rPr>
          <w:rFonts w:ascii="Century Gothic" w:hAnsi="Century Gothic"/>
        </w:rPr>
        <w:t xml:space="preserve">: These organisations can help spread the </w:t>
      </w:r>
      <w:r>
        <w:rPr>
          <w:rFonts w:ascii="Century Gothic" w:hAnsi="Century Gothic"/>
        </w:rPr>
        <w:t>w</w:t>
      </w:r>
      <w:r w:rsidRPr="002026B6">
        <w:rPr>
          <w:rFonts w:ascii="Century Gothic" w:hAnsi="Century Gothic"/>
        </w:rPr>
        <w:t>ord about the plan, both</w:t>
      </w:r>
      <w:r>
        <w:rPr>
          <w:rFonts w:ascii="Century Gothic" w:hAnsi="Century Gothic"/>
        </w:rPr>
        <w:t xml:space="preserve"> </w:t>
      </w:r>
      <w:r w:rsidRPr="002026B6">
        <w:rPr>
          <w:rFonts w:ascii="Century Gothic" w:hAnsi="Century Gothic"/>
        </w:rPr>
        <w:t>with their members and in the meetings that they attend.</w:t>
      </w:r>
    </w:p>
    <w:p w14:paraId="6E35FAEB" w14:textId="429EBC44" w:rsidR="000014BD" w:rsidRPr="000014BD" w:rsidRDefault="000014BD" w:rsidP="00E66D2A">
      <w:pPr>
        <w:pStyle w:val="ListParagraph"/>
        <w:numPr>
          <w:ilvl w:val="0"/>
          <w:numId w:val="23"/>
        </w:numPr>
        <w:rPr>
          <w:rFonts w:ascii="Century Gothic" w:hAnsi="Century Gothic"/>
        </w:rPr>
      </w:pPr>
      <w:r w:rsidRPr="000014BD">
        <w:rPr>
          <w:rFonts w:ascii="Century Gothic" w:hAnsi="Century Gothic"/>
          <w:b/>
          <w:bCs/>
        </w:rPr>
        <w:t>Local media</w:t>
      </w:r>
      <w:r w:rsidRPr="000014BD">
        <w:rPr>
          <w:rFonts w:ascii="Century Gothic" w:hAnsi="Century Gothic"/>
        </w:rPr>
        <w:t>: Though media organisations</w:t>
      </w:r>
      <w:r w:rsidRPr="000014BD">
        <w:rPr>
          <w:rFonts w:ascii="Century Gothic" w:hAnsi="Century Gothic"/>
        </w:rPr>
        <w:t xml:space="preserve"> c</w:t>
      </w:r>
      <w:r w:rsidRPr="000014BD">
        <w:rPr>
          <w:rFonts w:ascii="Century Gothic" w:hAnsi="Century Gothic"/>
        </w:rPr>
        <w:t>annot action the plan for you, sensitive</w:t>
      </w:r>
      <w:r w:rsidRPr="000014BD"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>media coverage can support</w:t>
      </w:r>
      <w:r w:rsidRPr="000014BD"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>communications campaigns to help raise</w:t>
      </w:r>
      <w:r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>awareness, respectability and influence.</w:t>
      </w:r>
    </w:p>
    <w:p w14:paraId="777D03C0" w14:textId="58CE9018" w:rsidR="000014BD" w:rsidRPr="000014BD" w:rsidRDefault="000014BD" w:rsidP="00733D47">
      <w:pPr>
        <w:pStyle w:val="ListParagraph"/>
        <w:numPr>
          <w:ilvl w:val="0"/>
          <w:numId w:val="23"/>
        </w:numPr>
        <w:rPr>
          <w:rFonts w:ascii="Century Gothic" w:hAnsi="Century Gothic"/>
        </w:rPr>
      </w:pPr>
      <w:r w:rsidRPr="000014BD">
        <w:rPr>
          <w:rFonts w:ascii="Century Gothic" w:hAnsi="Century Gothic"/>
          <w:b/>
          <w:bCs/>
        </w:rPr>
        <w:t>General public</w:t>
      </w:r>
      <w:r w:rsidRPr="000014BD">
        <w:rPr>
          <w:rFonts w:ascii="Century Gothic" w:hAnsi="Century Gothic"/>
        </w:rPr>
        <w:t>: Some actions in your plan</w:t>
      </w:r>
      <w:r w:rsidRPr="000014BD"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 xml:space="preserve">are likely to be asks for the </w:t>
      </w:r>
      <w:proofErr w:type="gramStart"/>
      <w:r w:rsidRPr="000014BD">
        <w:rPr>
          <w:rFonts w:ascii="Century Gothic" w:hAnsi="Century Gothic"/>
        </w:rPr>
        <w:t>general public</w:t>
      </w:r>
      <w:proofErr w:type="gramEnd"/>
      <w:r w:rsidRPr="000014BD">
        <w:rPr>
          <w:rFonts w:ascii="Century Gothic" w:hAnsi="Century Gothic"/>
        </w:rPr>
        <w:t xml:space="preserve"> to</w:t>
      </w:r>
      <w:r w:rsidRPr="000014BD"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>act in more accessible ways. For example,</w:t>
      </w:r>
      <w:r w:rsidRPr="000014BD"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>you may be asking for people not to block</w:t>
      </w:r>
      <w:r w:rsidRPr="000014BD"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>pavements with recycle bins. In these cases,</w:t>
      </w:r>
      <w:r w:rsidRPr="000014BD"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>a communication campaign could be</w:t>
      </w:r>
      <w:r w:rsidRPr="000014BD">
        <w:rPr>
          <w:rFonts w:ascii="Century Gothic" w:hAnsi="Century Gothic"/>
        </w:rPr>
        <w:t xml:space="preserve"> </w:t>
      </w:r>
      <w:proofErr w:type="gramStart"/>
      <w:r w:rsidRPr="000014BD">
        <w:rPr>
          <w:rFonts w:ascii="Century Gothic" w:hAnsi="Century Gothic"/>
        </w:rPr>
        <w:t>useful</w:t>
      </w:r>
      <w:proofErr w:type="gramEnd"/>
      <w:r w:rsidRPr="000014BD">
        <w:rPr>
          <w:rFonts w:ascii="Century Gothic" w:hAnsi="Century Gothic"/>
        </w:rPr>
        <w:t xml:space="preserve"> and you may wish to seek funding to</w:t>
      </w:r>
      <w:r>
        <w:rPr>
          <w:rFonts w:ascii="Century Gothic" w:hAnsi="Century Gothic"/>
        </w:rPr>
        <w:t xml:space="preserve"> </w:t>
      </w:r>
      <w:r w:rsidRPr="000014BD">
        <w:rPr>
          <w:rFonts w:ascii="Century Gothic" w:hAnsi="Century Gothic"/>
        </w:rPr>
        <w:t>do this work.</w:t>
      </w:r>
    </w:p>
    <w:p w14:paraId="63E0A17A" w14:textId="77777777" w:rsidR="000014BD" w:rsidRPr="000014BD" w:rsidRDefault="000014BD" w:rsidP="000014BD">
      <w:pPr>
        <w:ind w:left="360"/>
        <w:rPr>
          <w:rFonts w:ascii="Century Gothic" w:hAnsi="Century Gothic"/>
        </w:rPr>
      </w:pPr>
    </w:p>
    <w:p w14:paraId="15322DAC" w14:textId="19F3E4B2" w:rsidR="00AD2036" w:rsidRPr="00750F33" w:rsidRDefault="005C1CE2" w:rsidP="00AD2036">
      <w:pPr>
        <w:pStyle w:val="Heading1"/>
        <w:rPr>
          <w:rFonts w:ascii="Century Gothic" w:hAnsi="Century Gothic"/>
        </w:rPr>
      </w:pPr>
      <w:bookmarkStart w:id="66" w:name="_Toc199430565"/>
      <w:r w:rsidRPr="00750F33">
        <w:rPr>
          <w:rFonts w:ascii="Century Gothic" w:hAnsi="Century Gothic"/>
        </w:rPr>
        <w:t>10</w:t>
      </w:r>
      <w:r w:rsidR="00AD2036" w:rsidRPr="00750F33">
        <w:rPr>
          <w:rFonts w:ascii="Century Gothic" w:hAnsi="Century Gothic"/>
        </w:rPr>
        <w:t>. Step by Step</w:t>
      </w:r>
      <w:bookmarkEnd w:id="66"/>
    </w:p>
    <w:bookmarkEnd w:id="20"/>
    <w:p w14:paraId="10BB9238" w14:textId="2F612524" w:rsidR="00584A67" w:rsidRDefault="00045572" w:rsidP="00DB034C">
      <w:pPr>
        <w:pStyle w:val="NormalWeb"/>
        <w:spacing w:after="120" w:line="259" w:lineRule="auto"/>
        <w:textAlignment w:val="baseline"/>
        <w:rPr>
          <w:rFonts w:ascii="Century Gothic" w:eastAsia="Arial" w:hAnsi="Century Gothic" w:cstheme="majorHAnsi"/>
        </w:rPr>
      </w:pPr>
      <w:r w:rsidRPr="00045572">
        <w:rPr>
          <w:rFonts w:ascii="Century Gothic" w:hAnsi="Century Gothic"/>
        </w:rPr>
        <w:t>Every community requires a different approach and so we do not wish to dictate how you carry out your</w:t>
      </w:r>
      <w:r w:rsidR="00DB034C">
        <w:rPr>
          <w:rFonts w:ascii="Century Gothic" w:hAnsi="Century Gothic"/>
        </w:rPr>
        <w:t xml:space="preserve"> </w:t>
      </w:r>
      <w:r w:rsidRPr="00045572">
        <w:rPr>
          <w:rFonts w:ascii="Century Gothic" w:hAnsi="Century Gothic"/>
        </w:rPr>
        <w:t>project. However, it is helpful to have an overview of what a project could look like and a possible</w:t>
      </w:r>
      <w:r w:rsidR="00DB034C">
        <w:rPr>
          <w:rFonts w:ascii="Century Gothic" w:hAnsi="Century Gothic"/>
        </w:rPr>
        <w:t xml:space="preserve"> </w:t>
      </w:r>
      <w:r w:rsidRPr="00045572">
        <w:rPr>
          <w:rFonts w:ascii="Century Gothic" w:hAnsi="Century Gothic"/>
        </w:rPr>
        <w:t>roadmap that you can adapt to your needs. We have therefore provided a summary of key steps for</w:t>
      </w:r>
      <w:r w:rsidR="00DB034C">
        <w:rPr>
          <w:rFonts w:ascii="Century Gothic" w:hAnsi="Century Gothic"/>
        </w:rPr>
        <w:t xml:space="preserve"> </w:t>
      </w:r>
      <w:r w:rsidRPr="00045572">
        <w:rPr>
          <w:rFonts w:ascii="Century Gothic" w:eastAsia="Arial" w:hAnsi="Century Gothic" w:cstheme="majorHAnsi"/>
        </w:rPr>
        <w:t>creating a community climate action plan by and for Disabled people:</w:t>
      </w:r>
    </w:p>
    <w:p w14:paraId="76B724F1" w14:textId="335CBB86" w:rsidR="00DB034C" w:rsidRPr="00DB034C" w:rsidRDefault="00DB034C" w:rsidP="00DB034C">
      <w:pPr>
        <w:pStyle w:val="NormalWeb"/>
        <w:numPr>
          <w:ilvl w:val="0"/>
          <w:numId w:val="24"/>
        </w:numPr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DB034C">
        <w:rPr>
          <w:rFonts w:ascii="Century Gothic" w:hAnsi="Century Gothic" w:cs="Calibri"/>
          <w:b/>
          <w:bCs/>
          <w:color w:val="000000"/>
        </w:rPr>
        <w:t>Project idea</w:t>
      </w:r>
      <w:r w:rsidRPr="00DB034C">
        <w:rPr>
          <w:rFonts w:ascii="Century Gothic" w:hAnsi="Century Gothic" w:cs="Calibri"/>
          <w:color w:val="000000"/>
        </w:rPr>
        <w:t>: Whoever starts with the initial idea to create a plan will need to secure support from</w:t>
      </w:r>
      <w:r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their organisation. You may wish to use the listed advantages of creating a plan from the ‘Who</w:t>
      </w:r>
      <w:r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should create a plan and why’ section to help make your case.</w:t>
      </w:r>
    </w:p>
    <w:p w14:paraId="43936AEF" w14:textId="77777777" w:rsidR="00DB034C" w:rsidRDefault="00DB034C" w:rsidP="00DB034C">
      <w:pPr>
        <w:pStyle w:val="NormalWeb"/>
        <w:numPr>
          <w:ilvl w:val="0"/>
          <w:numId w:val="24"/>
        </w:numPr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DB034C">
        <w:rPr>
          <w:rFonts w:ascii="Century Gothic" w:hAnsi="Century Gothic" w:cs="Calibri"/>
          <w:b/>
          <w:bCs/>
          <w:color w:val="000000"/>
        </w:rPr>
        <w:t>Bring together collaborators</w:t>
      </w:r>
      <w:r w:rsidRPr="00DB034C">
        <w:rPr>
          <w:rFonts w:ascii="Century Gothic" w:hAnsi="Century Gothic" w:cs="Calibri"/>
          <w:color w:val="000000"/>
        </w:rPr>
        <w:t>: Whatever type of organisation you are, you will likely need other</w:t>
      </w:r>
      <w:r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organisations to feed in. This could be a DPO bringing onboard an environmental charity to offer</w:t>
      </w:r>
      <w:r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environmental knowledge for the project or the other way around. Having your local council as a</w:t>
      </w:r>
      <w:r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partner will also be helpful in enhancing the potential impact of the project.</w:t>
      </w:r>
      <w:r>
        <w:rPr>
          <w:rFonts w:ascii="Century Gothic" w:hAnsi="Century Gothic" w:cs="Calibri"/>
          <w:color w:val="000000"/>
        </w:rPr>
        <w:t xml:space="preserve"> </w:t>
      </w:r>
    </w:p>
    <w:p w14:paraId="6D903708" w14:textId="695385CE" w:rsidR="00DB034C" w:rsidRPr="00DB034C" w:rsidRDefault="00DB034C" w:rsidP="008A4E3C">
      <w:pPr>
        <w:pStyle w:val="NormalWeb"/>
        <w:numPr>
          <w:ilvl w:val="0"/>
          <w:numId w:val="24"/>
        </w:numPr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DB034C">
        <w:rPr>
          <w:rFonts w:ascii="Century Gothic" w:hAnsi="Century Gothic" w:cs="Calibri"/>
          <w:b/>
          <w:bCs/>
          <w:color w:val="000000"/>
        </w:rPr>
        <w:t>Apply for funding</w:t>
      </w:r>
      <w:r w:rsidRPr="00DB034C">
        <w:rPr>
          <w:rFonts w:ascii="Century Gothic" w:hAnsi="Century Gothic" w:cs="Calibri"/>
          <w:color w:val="000000"/>
        </w:rPr>
        <w:t>: Funding bids might not be immediately successful. If your first attempts fail, you</w:t>
      </w:r>
      <w:r w:rsidRPr="008A4E3C"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might wish to look at ways to rework the project and apply to a different funder.</w:t>
      </w:r>
    </w:p>
    <w:p w14:paraId="12A629D3" w14:textId="305C9513" w:rsidR="00DB034C" w:rsidRPr="00DB034C" w:rsidRDefault="00DB034C" w:rsidP="00DB034C">
      <w:pPr>
        <w:pStyle w:val="NormalWeb"/>
        <w:numPr>
          <w:ilvl w:val="0"/>
          <w:numId w:val="24"/>
        </w:numPr>
        <w:spacing w:after="120" w:line="259" w:lineRule="auto"/>
        <w:textAlignment w:val="baseline"/>
        <w:rPr>
          <w:rFonts w:ascii="Century Gothic" w:hAnsi="Century Gothic" w:cs="Calibri"/>
          <w:color w:val="000000"/>
        </w:rPr>
      </w:pPr>
      <w:r w:rsidRPr="00DB034C">
        <w:rPr>
          <w:rFonts w:ascii="Century Gothic" w:hAnsi="Century Gothic" w:cs="Calibri"/>
          <w:b/>
          <w:bCs/>
          <w:color w:val="000000"/>
        </w:rPr>
        <w:t>Recruit staff</w:t>
      </w:r>
      <w:r w:rsidRPr="00DB034C">
        <w:rPr>
          <w:rFonts w:ascii="Century Gothic" w:hAnsi="Century Gothic" w:cs="Calibri"/>
          <w:color w:val="000000"/>
        </w:rPr>
        <w:t>: Having the right staff leading on the project is essential to its success. Recruiting</w:t>
      </w:r>
      <w:r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Disabled people can take extra time to find the right fit, so allow for an appropriate window for</w:t>
      </w:r>
      <w:r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this process.</w:t>
      </w:r>
    </w:p>
    <w:p w14:paraId="3D479DF4" w14:textId="77777777" w:rsidR="00796BE9" w:rsidRPr="00C44C53" w:rsidRDefault="00DB034C" w:rsidP="006117B4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B034C">
        <w:rPr>
          <w:rFonts w:ascii="Century Gothic" w:hAnsi="Century Gothic" w:cs="Calibri"/>
          <w:b/>
          <w:bCs/>
          <w:color w:val="000000"/>
        </w:rPr>
        <w:lastRenderedPageBreak/>
        <w:t>Create a plan of action</w:t>
      </w:r>
      <w:r w:rsidRPr="00DB034C">
        <w:rPr>
          <w:rFonts w:ascii="Century Gothic" w:hAnsi="Century Gothic" w:cs="Calibri"/>
          <w:color w:val="000000"/>
        </w:rPr>
        <w:t>: Once you have the people and organisations in place then you can start</w:t>
      </w:r>
      <w:r w:rsidRPr="00C44C53">
        <w:rPr>
          <w:rFonts w:ascii="Century Gothic" w:hAnsi="Century Gothic" w:cs="Calibri"/>
          <w:color w:val="000000"/>
        </w:rPr>
        <w:t xml:space="preserve"> </w:t>
      </w:r>
      <w:r w:rsidRPr="00DB034C">
        <w:rPr>
          <w:rFonts w:ascii="Century Gothic" w:hAnsi="Century Gothic" w:cs="Calibri"/>
          <w:color w:val="000000"/>
        </w:rPr>
        <w:t>mapping out the plan of action. You can start this process before recruiting a member of staff but</w:t>
      </w:r>
      <w:r w:rsidRPr="00C44C53">
        <w:rPr>
          <w:rFonts w:ascii="Century Gothic" w:hAnsi="Century Gothic" w:cs="Calibri"/>
          <w:color w:val="000000"/>
        </w:rPr>
        <w:t xml:space="preserve"> </w:t>
      </w:r>
      <w:r w:rsidRPr="00C44C53">
        <w:rPr>
          <w:rFonts w:ascii="Century Gothic" w:hAnsi="Century Gothic" w:cs="Calibri"/>
          <w:color w:val="000000"/>
        </w:rPr>
        <w:t>giving them input and agency over this plan will support its success.</w:t>
      </w:r>
    </w:p>
    <w:p w14:paraId="655C3878" w14:textId="77777777" w:rsidR="00C44C53" w:rsidRPr="00C44C53" w:rsidRDefault="00796BE9" w:rsidP="0065730F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C44C53">
        <w:rPr>
          <w:rFonts w:ascii="Century Gothic" w:hAnsi="Century Gothic" w:cs="CenturyGothic-Bd"/>
          <w:b/>
          <w:bCs/>
        </w:rPr>
        <w:t>Raise awareness</w:t>
      </w:r>
      <w:r w:rsidRPr="00C44C53">
        <w:rPr>
          <w:rFonts w:ascii="Century Gothic" w:hAnsi="Century Gothic" w:cs="CenturyGothic"/>
        </w:rPr>
        <w:t xml:space="preserve">: During this </w:t>
      </w:r>
      <w:proofErr w:type="gramStart"/>
      <w:r w:rsidRPr="00C44C53">
        <w:rPr>
          <w:rFonts w:ascii="Century Gothic" w:hAnsi="Century Gothic" w:cs="CenturyGothic"/>
        </w:rPr>
        <w:t>period</w:t>
      </w:r>
      <w:proofErr w:type="gramEnd"/>
      <w:r w:rsidRPr="00C44C53">
        <w:rPr>
          <w:rFonts w:ascii="Century Gothic" w:hAnsi="Century Gothic" w:cs="CenturyGothic"/>
        </w:rPr>
        <w:t xml:space="preserve"> it can also be helpful to be building general awareness about</w:t>
      </w:r>
      <w:r w:rsidR="00C44C53" w:rsidRPr="00C44C53">
        <w:rPr>
          <w:rFonts w:ascii="Century Gothic" w:hAnsi="Century Gothic" w:cs="CenturyGothic"/>
        </w:rPr>
        <w:t xml:space="preserve"> </w:t>
      </w:r>
      <w:r w:rsidRPr="00C44C53">
        <w:rPr>
          <w:rFonts w:ascii="Century Gothic" w:hAnsi="Century Gothic" w:cs="CenturyGothic"/>
        </w:rPr>
        <w:t>the project and the importance of including Disabled people in climate action. This will open</w:t>
      </w:r>
      <w:r w:rsidR="00C44C53" w:rsidRPr="00C44C53">
        <w:rPr>
          <w:rFonts w:ascii="Century Gothic" w:hAnsi="Century Gothic" w:cs="CenturyGothic"/>
        </w:rPr>
        <w:t xml:space="preserve"> </w:t>
      </w:r>
      <w:r w:rsidRPr="00C44C53">
        <w:rPr>
          <w:rFonts w:ascii="Century Gothic" w:hAnsi="Century Gothic" w:cs="CenturyGothic"/>
        </w:rPr>
        <w:t>doors for you later. You will often find that when you start the work, awareness of local stakeholders</w:t>
      </w:r>
      <w:r w:rsidR="00C44C53" w:rsidRPr="00C44C53">
        <w:rPr>
          <w:rFonts w:ascii="Century Gothic" w:hAnsi="Century Gothic" w:cs="CenturyGothic"/>
        </w:rPr>
        <w:t xml:space="preserve"> </w:t>
      </w:r>
      <w:r w:rsidRPr="00C44C53">
        <w:rPr>
          <w:rFonts w:ascii="Century Gothic" w:hAnsi="Century Gothic" w:cs="CenturyGothic"/>
        </w:rPr>
        <w:t>and members of the public will be very low. It can help to meet important stakeholders to make</w:t>
      </w:r>
      <w:r w:rsidR="00C44C53" w:rsidRPr="00C44C53">
        <w:rPr>
          <w:rFonts w:ascii="Century Gothic" w:hAnsi="Century Gothic" w:cs="CenturyGothic"/>
        </w:rPr>
        <w:t xml:space="preserve"> </w:t>
      </w:r>
      <w:r w:rsidRPr="00C44C53">
        <w:rPr>
          <w:rFonts w:ascii="Century Gothic" w:hAnsi="Century Gothic" w:cs="CenturyGothic"/>
        </w:rPr>
        <w:t>them aware of the upcoming work and to write opinion pieces or go on local radio.</w:t>
      </w:r>
    </w:p>
    <w:p w14:paraId="33C12374" w14:textId="77777777" w:rsidR="00C44C53" w:rsidRPr="00DD4E27" w:rsidRDefault="00796BE9" w:rsidP="0000552B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C44C53">
        <w:rPr>
          <w:rFonts w:ascii="Century Gothic" w:hAnsi="Century Gothic" w:cs="CenturyGothic-Bd"/>
          <w:b/>
          <w:bCs/>
        </w:rPr>
        <w:t>Recruit steering group and first meeting</w:t>
      </w:r>
      <w:r w:rsidRPr="00C44C53">
        <w:rPr>
          <w:rFonts w:ascii="Century Gothic" w:hAnsi="Century Gothic" w:cs="CenturyGothic"/>
        </w:rPr>
        <w:t>: It is important that the steering group can feed in on the</w:t>
      </w:r>
      <w:r w:rsidR="00C44C53" w:rsidRPr="00C44C53">
        <w:rPr>
          <w:rFonts w:ascii="Century Gothic" w:hAnsi="Century Gothic" w:cs="CenturyGothic"/>
        </w:rPr>
        <w:t xml:space="preserve"> </w:t>
      </w:r>
      <w:r w:rsidRPr="00C44C53">
        <w:rPr>
          <w:rFonts w:ascii="Century Gothic" w:hAnsi="Century Gothic" w:cs="CenturyGothic"/>
        </w:rPr>
        <w:t>plan of action. So, before you start engagement, recruit your steering group and have a first</w:t>
      </w:r>
      <w:r w:rsidR="00C44C53" w:rsidRPr="00C44C53">
        <w:rPr>
          <w:rFonts w:ascii="Century Gothic" w:hAnsi="Century Gothic" w:cs="CenturyGothic"/>
        </w:rPr>
        <w:t xml:space="preserve"> </w:t>
      </w:r>
      <w:r w:rsidRPr="00C44C53">
        <w:rPr>
          <w:rFonts w:ascii="Century Gothic" w:hAnsi="Century Gothic" w:cs="CenturyGothic"/>
        </w:rPr>
        <w:t>meeting to get their feedback. They will often have very useful insights into how to carry out the</w:t>
      </w:r>
      <w:r w:rsidR="00C44C53" w:rsidRPr="00C44C53">
        <w:rPr>
          <w:rFonts w:ascii="Century Gothic" w:hAnsi="Century Gothic" w:cs="CenturyGothic"/>
        </w:rPr>
        <w:t xml:space="preserve"> </w:t>
      </w:r>
      <w:r w:rsidRPr="00C44C53">
        <w:rPr>
          <w:rFonts w:ascii="Century Gothic" w:hAnsi="Century Gothic" w:cs="CenturyGothic"/>
        </w:rPr>
        <w:t>engagement work in a successful way. Bear in mind that the recruitment process will also take time</w:t>
      </w:r>
      <w:r w:rsidR="00C44C53" w:rsidRPr="00C44C53">
        <w:rPr>
          <w:rFonts w:ascii="Century Gothic" w:hAnsi="Century Gothic" w:cs="CenturyGothic"/>
        </w:rPr>
        <w:t xml:space="preserve"> </w:t>
      </w:r>
      <w:r w:rsidRPr="00C44C53">
        <w:rPr>
          <w:rFonts w:ascii="Century Gothic" w:hAnsi="Century Gothic" w:cs="CenturyGothic"/>
        </w:rPr>
        <w:t xml:space="preserve">and that many Disabled people </w:t>
      </w:r>
      <w:r w:rsidRPr="00DD4E27">
        <w:rPr>
          <w:rFonts w:ascii="Century Gothic" w:hAnsi="Century Gothic" w:cs="CenturyGothic"/>
        </w:rPr>
        <w:t>need at least a couple of weeks’ notice to get a meeting in their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diary. Come to this first meeting with a draft code of conduct and terms of reference ready for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them to refine and agree on.</w:t>
      </w:r>
      <w:r w:rsidR="00C44C53" w:rsidRPr="00DD4E27">
        <w:rPr>
          <w:rFonts w:ascii="Century Gothic" w:hAnsi="Century Gothic" w:cs="CenturyGothic"/>
        </w:rPr>
        <w:t xml:space="preserve"> </w:t>
      </w:r>
    </w:p>
    <w:p w14:paraId="135A639D" w14:textId="77777777" w:rsidR="00DD4E27" w:rsidRDefault="00796BE9" w:rsidP="001F47ED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Engagement period</w:t>
      </w:r>
      <w:r w:rsidRPr="00DD4E27">
        <w:rPr>
          <w:rFonts w:ascii="Century Gothic" w:hAnsi="Century Gothic" w:cs="CenturyGothic"/>
        </w:rPr>
        <w:t>: This period can be long or short depending on if you are working from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scratch or using the Bristol community climate action plan as inspiration. If you are starting from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scratch it will help to have some kind of engagement activity that touches on each of the themes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you intend to use for the plan. If you are working with the Bristol plan, then you can be more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 xml:space="preserve">targeted in how you are giving the </w:t>
      </w:r>
      <w:proofErr w:type="gramStart"/>
      <w:r w:rsidRPr="00DD4E27">
        <w:rPr>
          <w:rFonts w:ascii="Century Gothic" w:hAnsi="Century Gothic" w:cs="CenturyGothic"/>
        </w:rPr>
        <w:t>general public</w:t>
      </w:r>
      <w:proofErr w:type="gramEnd"/>
      <w:r w:rsidRPr="00DD4E27">
        <w:rPr>
          <w:rFonts w:ascii="Century Gothic" w:hAnsi="Century Gothic" w:cs="CenturyGothic"/>
        </w:rPr>
        <w:t xml:space="preserve"> opportunities to feed in.</w:t>
      </w:r>
      <w:r w:rsidR="00C44C53" w:rsidRPr="00DD4E27">
        <w:rPr>
          <w:rFonts w:ascii="Century Gothic" w:hAnsi="Century Gothic" w:cs="CenturyGothic"/>
        </w:rPr>
        <w:t xml:space="preserve"> </w:t>
      </w:r>
    </w:p>
    <w:p w14:paraId="7DC108ED" w14:textId="77777777" w:rsidR="00DD4E27" w:rsidRDefault="00796BE9" w:rsidP="001F47ED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Create a draft plan</w:t>
      </w:r>
      <w:r w:rsidRPr="00DD4E27">
        <w:rPr>
          <w:rFonts w:ascii="Century Gothic" w:hAnsi="Century Gothic" w:cs="CenturyGothic"/>
        </w:rPr>
        <w:t>: The best way to invite input from the steering group is to bring a draft plan to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them that they can get their teeth into. This work will need to be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carried out by a member of staff</w:t>
      </w:r>
      <w:r w:rsidR="00C44C53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and to blend in the feedback gathered through the engagement process.</w:t>
      </w:r>
      <w:r w:rsidR="001F47ED" w:rsidRPr="00DD4E27">
        <w:rPr>
          <w:rFonts w:ascii="Century Gothic" w:hAnsi="Century Gothic" w:cs="CenturyGothic"/>
        </w:rPr>
        <w:t xml:space="preserve"> </w:t>
      </w:r>
    </w:p>
    <w:p w14:paraId="4BF33DE0" w14:textId="77777777" w:rsidR="00DD4E27" w:rsidRDefault="001F47ED" w:rsidP="001F47ED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Review plan with the steering group</w:t>
      </w:r>
      <w:r w:rsidRPr="00DD4E27">
        <w:rPr>
          <w:rFonts w:ascii="Century Gothic" w:hAnsi="Century Gothic" w:cs="CenturyGothic"/>
        </w:rPr>
        <w:t>: The steering group can now be invited to rigorously discuss</w:t>
      </w:r>
      <w:r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the draft plan. This work can take a lot of preparation so space out these meetings to give the</w:t>
      </w:r>
      <w:r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members a chance to fully engage. A member of staff will need to listen to and process the input</w:t>
      </w:r>
      <w:r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and edit the plan accordingly.</w:t>
      </w:r>
    </w:p>
    <w:p w14:paraId="44455E09" w14:textId="77777777" w:rsidR="00DD4E27" w:rsidRDefault="001F47ED" w:rsidP="001F47ED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Public feedback on plan</w:t>
      </w:r>
      <w:r w:rsidRPr="00DD4E27">
        <w:rPr>
          <w:rFonts w:ascii="Century Gothic" w:hAnsi="Century Gothic" w:cs="CenturyGothic"/>
        </w:rPr>
        <w:t>: The plan developed by the steering group must now be taken back to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the community to build a sense of community ownership and to ensure that nothing has been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overlooked. Following these events, more edits will be made to the plan.</w:t>
      </w:r>
    </w:p>
    <w:p w14:paraId="23C27D73" w14:textId="77777777" w:rsidR="00DD4E27" w:rsidRDefault="001F47ED" w:rsidP="001F47ED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Finalise plan with steering group</w:t>
      </w:r>
      <w:r w:rsidRPr="00DD4E27">
        <w:rPr>
          <w:rFonts w:ascii="Century Gothic" w:hAnsi="Century Gothic" w:cs="CenturyGothic"/>
        </w:rPr>
        <w:t>: A final meeting with the steering group should be held to finalise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the plan.</w:t>
      </w:r>
    </w:p>
    <w:p w14:paraId="2CE28183" w14:textId="77777777" w:rsidR="00DD4E27" w:rsidRDefault="001F47ED" w:rsidP="001F47ED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Proof and design plan</w:t>
      </w:r>
      <w:r w:rsidRPr="00DD4E27">
        <w:rPr>
          <w:rFonts w:ascii="Century Gothic" w:hAnsi="Century Gothic" w:cs="CenturyGothic"/>
        </w:rPr>
        <w:t>: The plan should now be proofed and designed to ensure professionalism.</w:t>
      </w:r>
    </w:p>
    <w:p w14:paraId="408DB723" w14:textId="77777777" w:rsidR="00DD4E27" w:rsidRDefault="001F47ED" w:rsidP="001F47ED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Plan translations</w:t>
      </w:r>
      <w:r w:rsidRPr="00DD4E27">
        <w:rPr>
          <w:rFonts w:ascii="Century Gothic" w:hAnsi="Century Gothic" w:cs="CenturyGothic"/>
        </w:rPr>
        <w:t>: The plan should now be translated in Easy Read, BSL, audio, and a screen reader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friendly document and technical document.</w:t>
      </w:r>
    </w:p>
    <w:p w14:paraId="1230EB63" w14:textId="77777777" w:rsidR="00DD4E27" w:rsidRDefault="001F47ED" w:rsidP="00DD4E27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Launch</w:t>
      </w:r>
      <w:r w:rsidRPr="00DD4E27">
        <w:rPr>
          <w:rFonts w:ascii="Century Gothic" w:hAnsi="Century Gothic" w:cs="CenturyGothic"/>
        </w:rPr>
        <w:t>: The plan can now be launched. It is important that the community can come and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 xml:space="preserve">celebrate the work they have invested in the </w:t>
      </w:r>
      <w:r w:rsidRPr="00DD4E27">
        <w:rPr>
          <w:rFonts w:ascii="Century Gothic" w:hAnsi="Century Gothic" w:cs="CenturyGothic"/>
        </w:rPr>
        <w:lastRenderedPageBreak/>
        <w:t>plan but also that the event supports the plan to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reach the people it needs to influence.</w:t>
      </w:r>
    </w:p>
    <w:p w14:paraId="4C0C39E6" w14:textId="77777777" w:rsidR="00DD4E27" w:rsidRDefault="001F47ED" w:rsidP="00DD4E27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>Advocate for the plan</w:t>
      </w:r>
      <w:r w:rsidRPr="00DD4E27">
        <w:rPr>
          <w:rFonts w:ascii="Century Gothic" w:hAnsi="Century Gothic" w:cs="CenturyGothic"/>
        </w:rPr>
        <w:t xml:space="preserve">: </w:t>
      </w:r>
      <w:proofErr w:type="gramStart"/>
      <w:r w:rsidRPr="00DD4E27">
        <w:rPr>
          <w:rFonts w:ascii="Century Gothic" w:hAnsi="Century Gothic" w:cs="CenturyGothic"/>
        </w:rPr>
        <w:t>Well</w:t>
      </w:r>
      <w:proofErr w:type="gramEnd"/>
      <w:r w:rsidRPr="00DD4E27">
        <w:rPr>
          <w:rFonts w:ascii="Century Gothic" w:hAnsi="Century Gothic" w:cs="CenturyGothic"/>
        </w:rPr>
        <w:t xml:space="preserve"> done! The plan is now finished and launched, but for it to create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meaningful change will require active and sustained advocacy and communications, pushing it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into the spaces where it can influence change. Be sure to factor in enough time to the project to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allow for staff time to do this important advocacy work.</w:t>
      </w:r>
    </w:p>
    <w:p w14:paraId="66FA97B0" w14:textId="7A1D2B1F" w:rsidR="001F47ED" w:rsidRDefault="001F47ED" w:rsidP="00DD4E27">
      <w:pPr>
        <w:pStyle w:val="NormalWeb"/>
        <w:numPr>
          <w:ilvl w:val="0"/>
          <w:numId w:val="24"/>
        </w:numPr>
        <w:autoSpaceDE w:val="0"/>
        <w:autoSpaceDN w:val="0"/>
        <w:adjustRightInd w:val="0"/>
        <w:spacing w:after="0"/>
        <w:textAlignment w:val="baseline"/>
        <w:rPr>
          <w:rFonts w:ascii="Century Gothic" w:hAnsi="Century Gothic" w:cs="CenturyGothic"/>
        </w:rPr>
      </w:pPr>
      <w:r w:rsidRPr="00DD4E27">
        <w:rPr>
          <w:rFonts w:ascii="Century Gothic" w:hAnsi="Century Gothic" w:cs="CenturyGothic-Bd"/>
          <w:b/>
          <w:bCs/>
        </w:rPr>
        <w:t xml:space="preserve">And </w:t>
      </w:r>
      <w:proofErr w:type="gramStart"/>
      <w:r w:rsidRPr="00DD4E27">
        <w:rPr>
          <w:rFonts w:ascii="Century Gothic" w:hAnsi="Century Gothic" w:cs="CenturyGothic-Bd"/>
          <w:b/>
          <w:bCs/>
        </w:rPr>
        <w:t>then?</w:t>
      </w:r>
      <w:r w:rsidRPr="00DD4E27">
        <w:rPr>
          <w:rFonts w:ascii="Century Gothic" w:hAnsi="Century Gothic" w:cs="CenturyGothic"/>
        </w:rPr>
        <w:t>:</w:t>
      </w:r>
      <w:proofErr w:type="gramEnd"/>
      <w:r w:rsidRPr="00DD4E27">
        <w:rPr>
          <w:rFonts w:ascii="Century Gothic" w:hAnsi="Century Gothic" w:cs="CenturyGothic"/>
        </w:rPr>
        <w:t xml:space="preserve"> Many potential project ideas are likely to emerge from the plan. We hope that creating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it is just the beginning of the work of your organisation on disability and climate and many future</w:t>
      </w:r>
      <w:r w:rsidR="00DD4E27" w:rsidRPr="00DD4E27">
        <w:rPr>
          <w:rFonts w:ascii="Century Gothic" w:hAnsi="Century Gothic" w:cs="CenturyGothic"/>
        </w:rPr>
        <w:t xml:space="preserve"> </w:t>
      </w:r>
      <w:r w:rsidRPr="00DD4E27">
        <w:rPr>
          <w:rFonts w:ascii="Century Gothic" w:hAnsi="Century Gothic" w:cs="CenturyGothic"/>
        </w:rPr>
        <w:t>successful funding bids.</w:t>
      </w:r>
    </w:p>
    <w:p w14:paraId="599B7A3D" w14:textId="0269793F" w:rsidR="006F0A2B" w:rsidRPr="006F0A2B" w:rsidRDefault="006F0A2B" w:rsidP="006F0A2B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enturyGothic"/>
        </w:rPr>
      </w:pPr>
      <w:r w:rsidRPr="006F0A2B">
        <w:rPr>
          <w:rFonts w:ascii="Century Gothic" w:hAnsi="Century Gothic" w:cs="CenturyGothic"/>
        </w:rPr>
        <w:t>Bristol Climate &amp; Nature Partnership has resources and guidance on their community climate action model</w:t>
      </w:r>
      <w:r w:rsidRPr="006F0A2B">
        <w:rPr>
          <w:rFonts w:ascii="Century Gothic" w:hAnsi="Century Gothic" w:cs="CenturyGothic"/>
        </w:rPr>
        <w:t xml:space="preserve"> </w:t>
      </w:r>
      <w:r w:rsidRPr="006F0A2B">
        <w:rPr>
          <w:rFonts w:ascii="Century Gothic" w:hAnsi="Century Gothic" w:cs="CenturyGothic"/>
        </w:rPr>
        <w:t xml:space="preserve">that can be used by any community. You might want to refer to the </w:t>
      </w:r>
      <w:hyperlink r:id="rId29" w:history="1">
        <w:r w:rsidRPr="006F0A2B">
          <w:rPr>
            <w:rStyle w:val="Hyperlink"/>
            <w:rFonts w:ascii="Century Gothic" w:hAnsi="Century Gothic" w:cs="CenturyGothic"/>
          </w:rPr>
          <w:t>project model</w:t>
        </w:r>
      </w:hyperlink>
      <w:r w:rsidRPr="006F0A2B">
        <w:rPr>
          <w:rFonts w:ascii="Century Gothic" w:hAnsi="Century Gothic" w:cs="CenturyGothic"/>
        </w:rPr>
        <w:t xml:space="preserve"> and project </w:t>
      </w:r>
      <w:hyperlink r:id="rId30" w:history="1">
        <w:r w:rsidRPr="00501A3B">
          <w:rPr>
            <w:rStyle w:val="Hyperlink"/>
            <w:rFonts w:ascii="Century Gothic" w:hAnsi="Century Gothic" w:cs="CenturyGothic"/>
          </w:rPr>
          <w:t xml:space="preserve">insight </w:t>
        </w:r>
        <w:r w:rsidRPr="00501A3B">
          <w:rPr>
            <w:rStyle w:val="Hyperlink"/>
            <w:rFonts w:ascii="Century Gothic" w:hAnsi="Century Gothic" w:cs="CenturyGothic"/>
          </w:rPr>
          <w:t>reports</w:t>
        </w:r>
      </w:hyperlink>
      <w:r w:rsidRPr="006F0A2B">
        <w:rPr>
          <w:rFonts w:ascii="Century Gothic" w:hAnsi="Century Gothic" w:cs="CenturyGothic"/>
        </w:rPr>
        <w:t>.</w:t>
      </w:r>
    </w:p>
    <w:p w14:paraId="28A9A22A" w14:textId="77777777" w:rsidR="006F0A2B" w:rsidRPr="006F0A2B" w:rsidRDefault="006F0A2B" w:rsidP="006F0A2B">
      <w:pPr>
        <w:autoSpaceDE w:val="0"/>
        <w:autoSpaceDN w:val="0"/>
        <w:adjustRightInd w:val="0"/>
        <w:spacing w:after="0" w:line="240" w:lineRule="auto"/>
        <w:rPr>
          <w:rFonts w:ascii="CenturyGothic" w:hAnsi="CenturyGothic" w:cs="CenturyGothic"/>
          <w:sz w:val="28"/>
          <w:szCs w:val="28"/>
        </w:rPr>
      </w:pPr>
    </w:p>
    <w:p w14:paraId="3F45595C" w14:textId="2A77F9E3" w:rsidR="00F26647" w:rsidRPr="00750F33" w:rsidRDefault="005C1CE2" w:rsidP="00BB16C0">
      <w:pPr>
        <w:pStyle w:val="Heading1"/>
        <w:rPr>
          <w:rFonts w:ascii="Century Gothic" w:hAnsi="Century Gothic"/>
        </w:rPr>
      </w:pPr>
      <w:bookmarkStart w:id="67" w:name="_sx23ycjp2l9i" w:colFirst="0" w:colLast="0"/>
      <w:bookmarkStart w:id="68" w:name="_Toc191046766"/>
      <w:bookmarkStart w:id="69" w:name="_Toc199430566"/>
      <w:bookmarkEnd w:id="67"/>
      <w:r w:rsidRPr="00750F33">
        <w:rPr>
          <w:rFonts w:ascii="Century Gothic" w:hAnsi="Century Gothic"/>
        </w:rPr>
        <w:t>11</w:t>
      </w:r>
      <w:r w:rsidR="00EE74FD" w:rsidRPr="00750F33">
        <w:rPr>
          <w:rFonts w:ascii="Century Gothic" w:hAnsi="Century Gothic"/>
        </w:rPr>
        <w:t xml:space="preserve">. </w:t>
      </w:r>
      <w:r w:rsidR="009E3529" w:rsidRPr="00750F33">
        <w:rPr>
          <w:rFonts w:ascii="Century Gothic" w:hAnsi="Century Gothic"/>
        </w:rPr>
        <w:t>Challenges and solutions</w:t>
      </w:r>
      <w:bookmarkEnd w:id="68"/>
      <w:bookmarkEnd w:id="69"/>
    </w:p>
    <w:p w14:paraId="620180D2" w14:textId="003F623F" w:rsidR="00BB16C0" w:rsidRPr="00750F33" w:rsidRDefault="006B11D7" w:rsidP="006B11D7">
      <w:pPr>
        <w:rPr>
          <w:rFonts w:ascii="Century Gothic" w:hAnsi="Century Gothic"/>
        </w:rPr>
      </w:pPr>
      <w:r w:rsidRPr="006B11D7">
        <w:rPr>
          <w:rFonts w:ascii="Century Gothic" w:hAnsi="Century Gothic"/>
        </w:rPr>
        <w:t>When looking to reach out to and engage with Disabled people and the disability movement in climate</w:t>
      </w:r>
      <w:r>
        <w:rPr>
          <w:rFonts w:ascii="Century Gothic" w:hAnsi="Century Gothic"/>
        </w:rPr>
        <w:t xml:space="preserve"> </w:t>
      </w:r>
      <w:r w:rsidRPr="006B11D7">
        <w:rPr>
          <w:rFonts w:ascii="Century Gothic" w:hAnsi="Century Gothic"/>
        </w:rPr>
        <w:t xml:space="preserve">conversations and climate action, there are </w:t>
      </w:r>
      <w:proofErr w:type="gramStart"/>
      <w:r w:rsidRPr="006B11D7">
        <w:rPr>
          <w:rFonts w:ascii="Century Gothic" w:hAnsi="Century Gothic"/>
        </w:rPr>
        <w:t>a number of</w:t>
      </w:r>
      <w:proofErr w:type="gramEnd"/>
      <w:r w:rsidRPr="006B11D7">
        <w:rPr>
          <w:rFonts w:ascii="Century Gothic" w:hAnsi="Century Gothic"/>
        </w:rPr>
        <w:t xml:space="preserve"> challenges and solutions to consider.</w:t>
      </w:r>
      <w:r w:rsidR="00BB16C0" w:rsidRPr="00750F33">
        <w:rPr>
          <w:rFonts w:ascii="Century Gothic" w:hAnsi="Century Gothic"/>
        </w:rPr>
        <w:t xml:space="preserve"> </w:t>
      </w:r>
    </w:p>
    <w:p w14:paraId="628206B8" w14:textId="10C688B2" w:rsidR="00F26647" w:rsidRPr="00750F33" w:rsidRDefault="005C1CE2" w:rsidP="00BB16C0">
      <w:pPr>
        <w:pStyle w:val="Heading2"/>
        <w:rPr>
          <w:rFonts w:ascii="Century Gothic" w:hAnsi="Century Gothic"/>
        </w:rPr>
      </w:pPr>
      <w:bookmarkStart w:id="70" w:name="_Toc191046767"/>
      <w:bookmarkStart w:id="71" w:name="_Toc199430567"/>
      <w:r w:rsidRPr="00750F33">
        <w:rPr>
          <w:rFonts w:ascii="Century Gothic" w:hAnsi="Century Gothic"/>
        </w:rPr>
        <w:t>1</w:t>
      </w:r>
      <w:r w:rsidR="00F05267" w:rsidRPr="00750F33">
        <w:rPr>
          <w:rFonts w:ascii="Century Gothic" w:hAnsi="Century Gothic"/>
        </w:rPr>
        <w:t>1</w:t>
      </w:r>
      <w:r w:rsidR="00BB16C0" w:rsidRPr="00750F33">
        <w:rPr>
          <w:rFonts w:ascii="Century Gothic" w:hAnsi="Century Gothic"/>
        </w:rPr>
        <w:t xml:space="preserve">.1. </w:t>
      </w:r>
      <w:r w:rsidR="009451A7" w:rsidRPr="00750F33">
        <w:rPr>
          <w:rFonts w:ascii="Century Gothic" w:hAnsi="Century Gothic"/>
        </w:rPr>
        <w:t>Consultation fatigue</w:t>
      </w:r>
      <w:bookmarkEnd w:id="70"/>
      <w:bookmarkEnd w:id="71"/>
    </w:p>
    <w:p w14:paraId="26C34CD5" w14:textId="16F85B47" w:rsidR="0054697E" w:rsidRDefault="0054697E" w:rsidP="0054697E">
      <w:pPr>
        <w:rPr>
          <w:rFonts w:ascii="Century Gothic" w:hAnsi="Century Gothic"/>
        </w:rPr>
      </w:pPr>
      <w:r w:rsidRPr="0054697E">
        <w:rPr>
          <w:rFonts w:ascii="Century Gothic" w:hAnsi="Century Gothic"/>
          <w:b/>
          <w:bCs/>
        </w:rPr>
        <w:t>Challenge</w:t>
      </w:r>
      <w:r w:rsidRPr="0054697E">
        <w:rPr>
          <w:rFonts w:ascii="Century Gothic" w:hAnsi="Century Gothic"/>
        </w:rPr>
        <w:t>: One of the common responses from Disabled people during the co-creation of the Bristol</w:t>
      </w:r>
      <w:r>
        <w:rPr>
          <w:rFonts w:ascii="Century Gothic" w:hAnsi="Century Gothic"/>
        </w:rPr>
        <w:t xml:space="preserve"> </w:t>
      </w:r>
      <w:r w:rsidRPr="0054697E">
        <w:rPr>
          <w:rFonts w:ascii="Century Gothic" w:hAnsi="Century Gothic"/>
        </w:rPr>
        <w:t>community climate action plan by and for Disabled people was ‘you’re a dreamer’. Disabled people are</w:t>
      </w:r>
      <w:r>
        <w:rPr>
          <w:rFonts w:ascii="Century Gothic" w:hAnsi="Century Gothic"/>
        </w:rPr>
        <w:t xml:space="preserve"> </w:t>
      </w:r>
      <w:r w:rsidRPr="0054697E">
        <w:rPr>
          <w:rFonts w:ascii="Century Gothic" w:hAnsi="Century Gothic"/>
        </w:rPr>
        <w:t>often asked to respond to consultations that never or rarely lead to the changes they need. This can leave</w:t>
      </w:r>
      <w:r>
        <w:rPr>
          <w:rFonts w:ascii="Century Gothic" w:hAnsi="Century Gothic"/>
        </w:rPr>
        <w:t xml:space="preserve"> </w:t>
      </w:r>
      <w:r w:rsidRPr="0054697E">
        <w:rPr>
          <w:rFonts w:ascii="Century Gothic" w:hAnsi="Century Gothic"/>
        </w:rPr>
        <w:t>people feeling that engaging is a waste of time and energy and that nothing will ever change, meaning</w:t>
      </w:r>
      <w:r>
        <w:rPr>
          <w:rFonts w:ascii="Century Gothic" w:hAnsi="Century Gothic"/>
        </w:rPr>
        <w:t xml:space="preserve"> </w:t>
      </w:r>
      <w:r w:rsidRPr="0054697E">
        <w:rPr>
          <w:rFonts w:ascii="Century Gothic" w:hAnsi="Century Gothic"/>
        </w:rPr>
        <w:t>that imagining change is too hard or painful. Overcoming these, very understandable barriers, to engage</w:t>
      </w:r>
      <w:r>
        <w:rPr>
          <w:rFonts w:ascii="Century Gothic" w:hAnsi="Century Gothic"/>
        </w:rPr>
        <w:t xml:space="preserve"> </w:t>
      </w:r>
      <w:r w:rsidRPr="0054697E">
        <w:rPr>
          <w:rFonts w:ascii="Century Gothic" w:hAnsi="Century Gothic"/>
        </w:rPr>
        <w:t>the community in envisaging better futures and climate action can be challenging.</w:t>
      </w:r>
    </w:p>
    <w:p w14:paraId="7BE25372" w14:textId="47BD8BB8" w:rsidR="00794B84" w:rsidRPr="00750F33" w:rsidRDefault="00794B84" w:rsidP="00794B84">
      <w:pPr>
        <w:rPr>
          <w:rFonts w:ascii="Century Gothic" w:hAnsi="Century Gothic"/>
        </w:rPr>
      </w:pPr>
      <w:r w:rsidRPr="00794B84">
        <w:rPr>
          <w:rFonts w:ascii="Century Gothic" w:hAnsi="Century Gothic"/>
          <w:b/>
          <w:bCs/>
        </w:rPr>
        <w:t>Solution</w:t>
      </w:r>
      <w:r w:rsidRPr="00794B84">
        <w:rPr>
          <w:rFonts w:ascii="Century Gothic" w:hAnsi="Century Gothic"/>
        </w:rPr>
        <w:t>: Consultation fatigue is not a problem that can be fixed easily as it builds up over many</w:t>
      </w:r>
      <w:r>
        <w:rPr>
          <w:rFonts w:ascii="Century Gothic" w:hAnsi="Century Gothic"/>
        </w:rPr>
        <w:t xml:space="preserve"> </w:t>
      </w:r>
      <w:r w:rsidRPr="00794B84">
        <w:rPr>
          <w:rFonts w:ascii="Century Gothic" w:hAnsi="Century Gothic"/>
        </w:rPr>
        <w:t>experiences and interactions. Multiple interactions with you can help build trust in your drive to ensure</w:t>
      </w:r>
      <w:r>
        <w:rPr>
          <w:rFonts w:ascii="Century Gothic" w:hAnsi="Century Gothic"/>
        </w:rPr>
        <w:t xml:space="preserve"> </w:t>
      </w:r>
      <w:r w:rsidRPr="00794B84">
        <w:rPr>
          <w:rFonts w:ascii="Century Gothic" w:hAnsi="Century Gothic"/>
        </w:rPr>
        <w:t>change is enacted and that you won’t disappear after the consultation box is ticked. This trust can be</w:t>
      </w:r>
      <w:r>
        <w:rPr>
          <w:rFonts w:ascii="Century Gothic" w:hAnsi="Century Gothic"/>
        </w:rPr>
        <w:t xml:space="preserve"> </w:t>
      </w:r>
      <w:r w:rsidRPr="00794B84">
        <w:rPr>
          <w:rFonts w:ascii="Century Gothic" w:hAnsi="Century Gothic"/>
        </w:rPr>
        <w:t>magnified by any examples you can give to demonstrate that people engaging with the project has led</w:t>
      </w:r>
      <w:r>
        <w:rPr>
          <w:rFonts w:ascii="Century Gothic" w:hAnsi="Century Gothic"/>
        </w:rPr>
        <w:t xml:space="preserve"> </w:t>
      </w:r>
      <w:r w:rsidRPr="00794B84">
        <w:rPr>
          <w:rFonts w:ascii="Century Gothic" w:hAnsi="Century Gothic"/>
        </w:rPr>
        <w:t>to real change - however small. In some cases, you might find that making a generous creative offer can</w:t>
      </w:r>
      <w:r>
        <w:rPr>
          <w:rFonts w:ascii="Century Gothic" w:hAnsi="Century Gothic"/>
        </w:rPr>
        <w:t xml:space="preserve"> </w:t>
      </w:r>
      <w:r w:rsidRPr="00794B84">
        <w:rPr>
          <w:rFonts w:ascii="Century Gothic" w:hAnsi="Century Gothic"/>
        </w:rPr>
        <w:t>help expand people’s capacity for responding to the problems, given that space for creativity and</w:t>
      </w:r>
      <w:r>
        <w:rPr>
          <w:rFonts w:ascii="Century Gothic" w:hAnsi="Century Gothic"/>
        </w:rPr>
        <w:t xml:space="preserve"> </w:t>
      </w:r>
      <w:r w:rsidRPr="00794B84">
        <w:rPr>
          <w:rFonts w:ascii="Century Gothic" w:hAnsi="Century Gothic"/>
        </w:rPr>
        <w:t>imagining positive futures can be a privilege that isn’t afforded to many Disabled people. However, solely</w:t>
      </w:r>
      <w:r>
        <w:rPr>
          <w:rFonts w:ascii="Century Gothic" w:hAnsi="Century Gothic"/>
        </w:rPr>
        <w:t xml:space="preserve"> </w:t>
      </w:r>
      <w:r w:rsidRPr="00794B84">
        <w:rPr>
          <w:rFonts w:ascii="Century Gothic" w:hAnsi="Century Gothic"/>
        </w:rPr>
        <w:t>offering the creative experience is unlikely to be enough to interest people without other forms of</w:t>
      </w:r>
      <w:r>
        <w:rPr>
          <w:rFonts w:ascii="Century Gothic" w:hAnsi="Century Gothic"/>
        </w:rPr>
        <w:t xml:space="preserve"> </w:t>
      </w:r>
      <w:r w:rsidRPr="00794B84">
        <w:rPr>
          <w:rFonts w:ascii="Century Gothic" w:hAnsi="Century Gothic"/>
        </w:rPr>
        <w:t>compensation, such as vouchers, a meal or another gift of interest to those taking part.</w:t>
      </w:r>
    </w:p>
    <w:p w14:paraId="2E072089" w14:textId="77777777" w:rsidR="0054697E" w:rsidRDefault="0054697E" w:rsidP="00BB16C0">
      <w:pPr>
        <w:pStyle w:val="Heading2"/>
        <w:rPr>
          <w:rFonts w:ascii="Century Gothic" w:hAnsi="Century Gothic"/>
        </w:rPr>
      </w:pPr>
      <w:bookmarkStart w:id="72" w:name="_Toc191046768"/>
      <w:bookmarkStart w:id="73" w:name="_Toc199430568"/>
    </w:p>
    <w:p w14:paraId="36D0EC53" w14:textId="1A7F86C1" w:rsidR="00880330" w:rsidRDefault="005C1CE2" w:rsidP="00BB16C0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1</w:t>
      </w:r>
      <w:r w:rsidR="00F05267" w:rsidRPr="00750F33">
        <w:rPr>
          <w:rFonts w:ascii="Century Gothic" w:hAnsi="Century Gothic"/>
        </w:rPr>
        <w:t>1</w:t>
      </w:r>
      <w:r w:rsidR="00BB16C0" w:rsidRPr="00750F33">
        <w:rPr>
          <w:rFonts w:ascii="Century Gothic" w:hAnsi="Century Gothic"/>
        </w:rPr>
        <w:t xml:space="preserve">.2. </w:t>
      </w:r>
      <w:r w:rsidR="009451A7" w:rsidRPr="00750F33">
        <w:rPr>
          <w:rFonts w:ascii="Century Gothic" w:hAnsi="Century Gothic"/>
        </w:rPr>
        <w:t>Distrust</w:t>
      </w:r>
      <w:bookmarkStart w:id="74" w:name="_Toc191046770"/>
      <w:bookmarkStart w:id="75" w:name="_Toc199430569"/>
      <w:bookmarkEnd w:id="72"/>
      <w:bookmarkEnd w:id="73"/>
    </w:p>
    <w:p w14:paraId="4F40060C" w14:textId="187B1476" w:rsidR="00880330" w:rsidRPr="002261B8" w:rsidRDefault="00880330" w:rsidP="00880330">
      <w:pPr>
        <w:rPr>
          <w:rFonts w:ascii="Century Gothic" w:hAnsi="Century Gothic"/>
        </w:rPr>
      </w:pPr>
      <w:r w:rsidRPr="00880330">
        <w:rPr>
          <w:rFonts w:ascii="Century Gothic" w:hAnsi="Century Gothic"/>
          <w:b/>
          <w:bCs/>
        </w:rPr>
        <w:lastRenderedPageBreak/>
        <w:t>Challenge</w:t>
      </w:r>
      <w:r w:rsidRPr="00880330">
        <w:rPr>
          <w:rFonts w:ascii="Century Gothic" w:hAnsi="Century Gothic"/>
        </w:rPr>
        <w:t>: Eco-ableism within the environmental movement has created distrust among many Disabled</w:t>
      </w:r>
      <w:r w:rsidR="002261B8">
        <w:rPr>
          <w:rFonts w:ascii="Century Gothic" w:hAnsi="Century Gothic"/>
        </w:rPr>
        <w:t xml:space="preserve"> </w:t>
      </w:r>
      <w:r w:rsidRPr="00880330">
        <w:rPr>
          <w:rFonts w:ascii="Century Gothic" w:hAnsi="Century Gothic"/>
        </w:rPr>
        <w:t>people. Even among those Disabled people who are willing to engage in environmental issues, you are</w:t>
      </w:r>
      <w:r w:rsidR="002261B8">
        <w:rPr>
          <w:rFonts w:ascii="Century Gothic" w:hAnsi="Century Gothic"/>
        </w:rPr>
        <w:t xml:space="preserve"> </w:t>
      </w:r>
      <w:r w:rsidRPr="00880330">
        <w:rPr>
          <w:rFonts w:ascii="Century Gothic" w:hAnsi="Century Gothic"/>
        </w:rPr>
        <w:t>likely to experience caution or hesitation while you work to demonstrate that you authentically care about</w:t>
      </w:r>
      <w:r w:rsidR="002261B8"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disability rights as well the climate and environmental agenda.</w:t>
      </w:r>
    </w:p>
    <w:p w14:paraId="6BB3C638" w14:textId="35F49D1F" w:rsidR="002261B8" w:rsidRPr="002261B8" w:rsidRDefault="002261B8" w:rsidP="002261B8">
      <w:pPr>
        <w:rPr>
          <w:rFonts w:ascii="Century Gothic" w:hAnsi="Century Gothic"/>
        </w:rPr>
      </w:pPr>
      <w:r w:rsidRPr="002261B8">
        <w:rPr>
          <w:rFonts w:ascii="Century Gothic" w:hAnsi="Century Gothic"/>
          <w:b/>
          <w:bCs/>
        </w:rPr>
        <w:t>Solution</w:t>
      </w:r>
      <w:r w:rsidRPr="002261B8">
        <w:rPr>
          <w:rFonts w:ascii="Century Gothic" w:hAnsi="Century Gothic"/>
        </w:rPr>
        <w:t>: Trust will grow over time as you forge relationships with individuals and can demonstrate an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understanding of, and ability to respectfully hold, their lived experiences. Where this trust is most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meaningfully gained (or lost) is how you engage with the environmental movement on behalf of Disabled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people. For example, some of the Disabled people involved in the development of the disability-led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community climate action plan in Bristol were critical of the barriers within the design and implementation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of the new Clean Air Zone. They organised a protest with Bristol Disability Equality Forum (BDEF), the DPO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leading the co-production of the community climate action plan at the time. They advocated for the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need for clean air in the city, as both an environmental and health issue, while also demanding that this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action be created in a socially just way. This protest secured wide local media coverage that resulted in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efforts to address some of the concerns raised. Alongside this outcome, it resulted in an increase in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volunteer applications from Disabled people for BDEF as well as a general uptick in trust amongst the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disability community in Bristol directed towards those developing the plan.</w:t>
      </w:r>
    </w:p>
    <w:p w14:paraId="4DE1CB83" w14:textId="2CED9D22" w:rsidR="002261B8" w:rsidRPr="002261B8" w:rsidRDefault="002261B8" w:rsidP="002261B8">
      <w:pPr>
        <w:rPr>
          <w:rFonts w:ascii="Century Gothic" w:hAnsi="Century Gothic"/>
        </w:rPr>
      </w:pPr>
      <w:r w:rsidRPr="002261B8">
        <w:rPr>
          <w:rFonts w:ascii="Century Gothic" w:hAnsi="Century Gothic"/>
        </w:rPr>
        <w:t>Always remember that you can retain nuance and adopt middle grounds that respect the need for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climate and environmental action while passionately advocating for this action to be just. Though taking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this path may lead some in the community to act towards you in a frustrated or aggressive manner, in the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long-term you may find that will have won you the trust and respect of the quiet majority. That said, it is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important to understand that you can’t win everyone over and it is important to draw your boundaries if</w:t>
      </w:r>
      <w:r>
        <w:rPr>
          <w:rFonts w:ascii="Century Gothic" w:hAnsi="Century Gothic"/>
        </w:rPr>
        <w:t xml:space="preserve"> </w:t>
      </w:r>
      <w:r w:rsidRPr="002261B8">
        <w:rPr>
          <w:rFonts w:ascii="Century Gothic" w:hAnsi="Century Gothic"/>
        </w:rPr>
        <w:t>feeling threatened, unsafe or overwhelmed.</w:t>
      </w:r>
    </w:p>
    <w:p w14:paraId="0D0D463D" w14:textId="2799153F" w:rsidR="00F26647" w:rsidRPr="00750F33" w:rsidRDefault="005C1CE2" w:rsidP="00BB16C0">
      <w:pPr>
        <w:pStyle w:val="Heading2"/>
        <w:rPr>
          <w:rFonts w:ascii="Century Gothic" w:hAnsi="Century Gothic"/>
        </w:rPr>
      </w:pPr>
      <w:r w:rsidRPr="00750F33">
        <w:rPr>
          <w:rFonts w:ascii="Century Gothic" w:hAnsi="Century Gothic"/>
        </w:rPr>
        <w:t>1</w:t>
      </w:r>
      <w:r w:rsidR="00F05267" w:rsidRPr="00750F33">
        <w:rPr>
          <w:rFonts w:ascii="Century Gothic" w:hAnsi="Century Gothic"/>
        </w:rPr>
        <w:t>1</w:t>
      </w:r>
      <w:r w:rsidR="00BB16C0" w:rsidRPr="00750F33">
        <w:rPr>
          <w:rFonts w:ascii="Century Gothic" w:hAnsi="Century Gothic"/>
        </w:rPr>
        <w:t>.</w:t>
      </w:r>
      <w:r w:rsidRPr="00750F33">
        <w:rPr>
          <w:rFonts w:ascii="Century Gothic" w:hAnsi="Century Gothic"/>
        </w:rPr>
        <w:t>3</w:t>
      </w:r>
      <w:r w:rsidR="00BB16C0" w:rsidRPr="00750F33">
        <w:rPr>
          <w:rFonts w:ascii="Century Gothic" w:hAnsi="Century Gothic"/>
        </w:rPr>
        <w:t xml:space="preserve">. </w:t>
      </w:r>
      <w:r w:rsidR="009451A7" w:rsidRPr="00750F33">
        <w:rPr>
          <w:rFonts w:ascii="Century Gothic" w:hAnsi="Century Gothic"/>
        </w:rPr>
        <w:t>Lack of research and data</w:t>
      </w:r>
      <w:bookmarkEnd w:id="74"/>
      <w:bookmarkEnd w:id="75"/>
    </w:p>
    <w:p w14:paraId="74CA3CF3" w14:textId="77777777" w:rsidR="00B7273D" w:rsidRDefault="00B118D4" w:rsidP="00B118D4">
      <w:pPr>
        <w:rPr>
          <w:rFonts w:ascii="Century Gothic" w:hAnsi="Century Gothic"/>
        </w:rPr>
      </w:pPr>
      <w:r w:rsidRPr="00B118D4">
        <w:rPr>
          <w:rFonts w:ascii="Century Gothic" w:hAnsi="Century Gothic"/>
          <w:b/>
          <w:bCs/>
        </w:rPr>
        <w:t>Challenge</w:t>
      </w:r>
      <w:r w:rsidRPr="00B118D4">
        <w:rPr>
          <w:rFonts w:ascii="Century Gothic" w:hAnsi="Century Gothic"/>
        </w:rPr>
        <w:t>: The exclusion of Disabled people from the environmental and climate movements and the</w:t>
      </w:r>
      <w:r>
        <w:rPr>
          <w:rFonts w:ascii="Century Gothic" w:hAnsi="Century Gothic"/>
        </w:rPr>
        <w:t xml:space="preserve"> </w:t>
      </w:r>
      <w:r w:rsidRPr="00B118D4">
        <w:rPr>
          <w:rFonts w:ascii="Century Gothic" w:hAnsi="Century Gothic"/>
        </w:rPr>
        <w:t>deep-seated ableism of our society means that there are currently huge gaps in the research that should</w:t>
      </w:r>
      <w:r>
        <w:rPr>
          <w:rFonts w:ascii="Century Gothic" w:hAnsi="Century Gothic"/>
        </w:rPr>
        <w:t xml:space="preserve"> </w:t>
      </w:r>
      <w:r w:rsidRPr="00B118D4">
        <w:rPr>
          <w:rFonts w:ascii="Century Gothic" w:hAnsi="Century Gothic"/>
        </w:rPr>
        <w:t>address the impact of various environmental issues on Disabled people. This issue can make engaging</w:t>
      </w:r>
      <w:r>
        <w:rPr>
          <w:rFonts w:ascii="Century Gothic" w:hAnsi="Century Gothic"/>
        </w:rPr>
        <w:t xml:space="preserve"> </w:t>
      </w:r>
      <w:r w:rsidRPr="00B118D4">
        <w:rPr>
          <w:rFonts w:ascii="Century Gothic" w:hAnsi="Century Gothic"/>
        </w:rPr>
        <w:t>Disabled people difficult because important information is missing, as are solutions to many potential</w:t>
      </w:r>
      <w:r>
        <w:rPr>
          <w:rFonts w:ascii="Century Gothic" w:hAnsi="Century Gothic"/>
        </w:rPr>
        <w:t xml:space="preserve"> </w:t>
      </w:r>
      <w:r w:rsidRPr="00B118D4">
        <w:rPr>
          <w:rFonts w:ascii="Century Gothic" w:hAnsi="Century Gothic"/>
        </w:rPr>
        <w:t>problems. There is also a marked absence of projects that serve Disabled people on environmental issues,</w:t>
      </w:r>
      <w:r>
        <w:rPr>
          <w:rFonts w:ascii="Century Gothic" w:hAnsi="Century Gothic"/>
        </w:rPr>
        <w:t xml:space="preserve"> </w:t>
      </w:r>
      <w:r w:rsidRPr="00B118D4">
        <w:rPr>
          <w:rFonts w:ascii="Century Gothic" w:hAnsi="Century Gothic"/>
        </w:rPr>
        <w:t xml:space="preserve">and climate </w:t>
      </w:r>
      <w:proofErr w:type="gramStart"/>
      <w:r w:rsidRPr="00B118D4">
        <w:rPr>
          <w:rFonts w:ascii="Century Gothic" w:hAnsi="Century Gothic"/>
        </w:rPr>
        <w:t>issues in particular</w:t>
      </w:r>
      <w:proofErr w:type="gramEnd"/>
      <w:r w:rsidRPr="00B118D4">
        <w:rPr>
          <w:rFonts w:ascii="Century Gothic" w:hAnsi="Century Gothic"/>
        </w:rPr>
        <w:t>. This can make it very difficult to use existing examples to inspire or</w:t>
      </w:r>
      <w:r>
        <w:rPr>
          <w:rFonts w:ascii="Century Gothic" w:hAnsi="Century Gothic"/>
        </w:rPr>
        <w:t xml:space="preserve"> </w:t>
      </w:r>
      <w:r w:rsidRPr="00B118D4">
        <w:rPr>
          <w:rFonts w:ascii="Century Gothic" w:hAnsi="Century Gothic"/>
        </w:rPr>
        <w:t>encourage Disabled people, as you might with other audiences.</w:t>
      </w:r>
    </w:p>
    <w:p w14:paraId="05AE2793" w14:textId="432E2589" w:rsidR="00B34D34" w:rsidRPr="00750F33" w:rsidRDefault="00B34D34" w:rsidP="00B34D34">
      <w:pPr>
        <w:rPr>
          <w:rFonts w:ascii="Century Gothic" w:hAnsi="Century Gothic"/>
        </w:rPr>
      </w:pPr>
      <w:r w:rsidRPr="00B34D34">
        <w:rPr>
          <w:rFonts w:ascii="Century Gothic" w:hAnsi="Century Gothic"/>
          <w:b/>
          <w:bCs/>
        </w:rPr>
        <w:t>Solution</w:t>
      </w:r>
      <w:r w:rsidRPr="00B34D34">
        <w:rPr>
          <w:rFonts w:ascii="Century Gothic" w:hAnsi="Century Gothic"/>
        </w:rPr>
        <w:t xml:space="preserve">: We are collecting resources that exist on the Sensing Climate website </w:t>
      </w:r>
      <w:hyperlink r:id="rId31" w:history="1">
        <w:r w:rsidRPr="00B34D34">
          <w:rPr>
            <w:rStyle w:val="Hyperlink"/>
            <w:rFonts w:ascii="Century Gothic" w:hAnsi="Century Gothic"/>
          </w:rPr>
          <w:t>www.sensing-climate.com</w:t>
        </w:r>
      </w:hyperlink>
      <w:r w:rsidRPr="00B34D34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>including resource lists put together by others, such as Disability Debrief and the Disability Inclusive Climate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 xml:space="preserve">Action Research Programme (see also the final section of this guide). Where data doesn’t exist </w:t>
      </w:r>
      <w:r w:rsidRPr="00B34D34">
        <w:rPr>
          <w:rFonts w:ascii="Century Gothic" w:hAnsi="Century Gothic"/>
        </w:rPr>
        <w:lastRenderedPageBreak/>
        <w:t>and you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>don’t have the money to commission new research, a cheaper and more practical solution can be to run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>a sharing session. While the exact format and structure will vary depending on local context and those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>involved, these sessions are about bringing together – as equal partners – Disabled people to share their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>knowledge about their lived experiences on an issue with subject experts, who can share detail in your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>area of interest. Together, these two groups can identify possible barriers and solutions. Ensure that you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>offer Disabled people compensation for taking part and remember the access considerations noted</w:t>
      </w:r>
      <w:r>
        <w:rPr>
          <w:rFonts w:ascii="Century Gothic" w:hAnsi="Century Gothic"/>
        </w:rPr>
        <w:t xml:space="preserve"> </w:t>
      </w:r>
      <w:r w:rsidRPr="00B34D34">
        <w:rPr>
          <w:rFonts w:ascii="Century Gothic" w:hAnsi="Century Gothic"/>
        </w:rPr>
        <w:t>above.</w:t>
      </w:r>
    </w:p>
    <w:p w14:paraId="05949FEA" w14:textId="2BA59A89" w:rsidR="00F26647" w:rsidRPr="00750F33" w:rsidRDefault="005C1CE2" w:rsidP="00BB16C0">
      <w:pPr>
        <w:pStyle w:val="Heading2"/>
        <w:rPr>
          <w:rFonts w:ascii="Century Gothic" w:hAnsi="Century Gothic"/>
        </w:rPr>
      </w:pPr>
      <w:bookmarkStart w:id="76" w:name="_Toc191046771"/>
      <w:bookmarkStart w:id="77" w:name="_Toc199430570"/>
      <w:r w:rsidRPr="00750F33">
        <w:rPr>
          <w:rFonts w:ascii="Century Gothic" w:hAnsi="Century Gothic"/>
        </w:rPr>
        <w:t>1</w:t>
      </w:r>
      <w:r w:rsidR="00F05267" w:rsidRPr="00750F33">
        <w:rPr>
          <w:rFonts w:ascii="Century Gothic" w:hAnsi="Century Gothic"/>
        </w:rPr>
        <w:t>1</w:t>
      </w:r>
      <w:r w:rsidR="00BB16C0" w:rsidRPr="00750F33">
        <w:rPr>
          <w:rFonts w:ascii="Century Gothic" w:hAnsi="Century Gothic"/>
        </w:rPr>
        <w:t>.</w:t>
      </w:r>
      <w:r w:rsidRPr="00750F33">
        <w:rPr>
          <w:rFonts w:ascii="Century Gothic" w:hAnsi="Century Gothic"/>
        </w:rPr>
        <w:t>4</w:t>
      </w:r>
      <w:r w:rsidR="00BB16C0" w:rsidRPr="00750F33">
        <w:rPr>
          <w:rFonts w:ascii="Century Gothic" w:hAnsi="Century Gothic"/>
        </w:rPr>
        <w:t xml:space="preserve">. </w:t>
      </w:r>
      <w:r w:rsidR="009451A7" w:rsidRPr="00750F33">
        <w:rPr>
          <w:rFonts w:ascii="Century Gothic" w:hAnsi="Century Gothic"/>
        </w:rPr>
        <w:t>Lack of understanding about climate in the disability sector</w:t>
      </w:r>
      <w:bookmarkEnd w:id="76"/>
      <w:bookmarkEnd w:id="77"/>
    </w:p>
    <w:p w14:paraId="2D98FBF3" w14:textId="660A1AA4" w:rsidR="009C62F7" w:rsidRPr="009C62F7" w:rsidRDefault="009C62F7" w:rsidP="009C62F7">
      <w:pPr>
        <w:rPr>
          <w:rFonts w:ascii="Century Gothic" w:hAnsi="Century Gothic"/>
        </w:rPr>
      </w:pPr>
      <w:r w:rsidRPr="009C62F7">
        <w:rPr>
          <w:rFonts w:ascii="Century Gothic" w:hAnsi="Century Gothic"/>
          <w:b/>
          <w:bCs/>
        </w:rPr>
        <w:t>Challenge</w:t>
      </w:r>
      <w:r w:rsidRPr="009C62F7">
        <w:rPr>
          <w:rFonts w:ascii="Century Gothic" w:hAnsi="Century Gothic"/>
        </w:rPr>
        <w:t>: The exclusion of Disabled people from environmental and climate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issues and lack of accessible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education resources means that understanding about climate issues in the sector and community of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Disabled people is much lower than it could be. This can create challenges for starting conversations given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that a base level of knowledge can’t always be assumed.</w:t>
      </w:r>
    </w:p>
    <w:p w14:paraId="514BD332" w14:textId="5B5F887A" w:rsidR="00F26647" w:rsidRPr="00750F33" w:rsidRDefault="009C62F7" w:rsidP="009C62F7">
      <w:pPr>
        <w:rPr>
          <w:rFonts w:ascii="Century Gothic" w:hAnsi="Century Gothic"/>
        </w:rPr>
      </w:pPr>
      <w:r w:rsidRPr="009C62F7">
        <w:rPr>
          <w:rFonts w:ascii="Century Gothic" w:hAnsi="Century Gothic"/>
          <w:b/>
          <w:bCs/>
        </w:rPr>
        <w:t>Solution</w:t>
      </w:r>
      <w:r w:rsidRPr="009C62F7">
        <w:rPr>
          <w:rFonts w:ascii="Century Gothic" w:hAnsi="Century Gothic"/>
        </w:rPr>
        <w:t>: Education is important here and will have a wider positive impact than your project alone.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Simplicity is key, focusing on ‘need to know’ knowledge rather than trying to communicate the full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complexity, unless the nuance would be accessible to and of interest to the specific audience of Disabled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people that you’re engaging. When doing this work, be respectful of the knowledge that Disabled people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bring, which might be in a topic area that is unknown to you. Always demonstrate the importance of the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issue by connecting it directly to an issue that the community of Disabled people cares about. For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example, in a UK context, transport, and the opportunities and potential barriers associated with it, is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almost always a strong connection to climate for Disabled people. Other useful areas can include,</w:t>
      </w:r>
      <w:r>
        <w:rPr>
          <w:rFonts w:ascii="Century Gothic" w:hAnsi="Century Gothic"/>
        </w:rPr>
        <w:t xml:space="preserve"> </w:t>
      </w:r>
      <w:r w:rsidRPr="009C62F7">
        <w:rPr>
          <w:rFonts w:ascii="Century Gothic" w:hAnsi="Century Gothic"/>
        </w:rPr>
        <w:t>accessible housing, energy poverty, access to jobs and emergency preparedness</w:t>
      </w:r>
      <w:r w:rsidR="009E3529" w:rsidRPr="00750F33">
        <w:rPr>
          <w:rFonts w:ascii="Century Gothic" w:hAnsi="Century Gothic"/>
        </w:rPr>
        <w:t xml:space="preserve">. </w:t>
      </w:r>
    </w:p>
    <w:p w14:paraId="64F2176E" w14:textId="58B312A8" w:rsidR="00F26647" w:rsidRPr="00750F33" w:rsidRDefault="005C1CE2" w:rsidP="00BB16C0">
      <w:pPr>
        <w:pStyle w:val="Heading2"/>
        <w:rPr>
          <w:rFonts w:ascii="Century Gothic" w:hAnsi="Century Gothic"/>
        </w:rPr>
      </w:pPr>
      <w:bookmarkStart w:id="78" w:name="_Toc191046772"/>
      <w:bookmarkStart w:id="79" w:name="_Toc199430571"/>
      <w:r w:rsidRPr="00750F33">
        <w:rPr>
          <w:rFonts w:ascii="Century Gothic" w:hAnsi="Century Gothic"/>
        </w:rPr>
        <w:t>1</w:t>
      </w:r>
      <w:r w:rsidR="00F05267" w:rsidRPr="00750F33">
        <w:rPr>
          <w:rFonts w:ascii="Century Gothic" w:hAnsi="Century Gothic"/>
        </w:rPr>
        <w:t>1</w:t>
      </w:r>
      <w:r w:rsidR="00BB16C0" w:rsidRPr="00750F33">
        <w:rPr>
          <w:rFonts w:ascii="Century Gothic" w:hAnsi="Century Gothic"/>
        </w:rPr>
        <w:t>.</w:t>
      </w:r>
      <w:r w:rsidRPr="00750F33">
        <w:rPr>
          <w:rFonts w:ascii="Century Gothic" w:hAnsi="Century Gothic"/>
        </w:rPr>
        <w:t>5</w:t>
      </w:r>
      <w:r w:rsidR="00BB16C0" w:rsidRPr="00750F33">
        <w:rPr>
          <w:rFonts w:ascii="Century Gothic" w:hAnsi="Century Gothic"/>
        </w:rPr>
        <w:t xml:space="preserve">. </w:t>
      </w:r>
      <w:r w:rsidR="009451A7" w:rsidRPr="00750F33">
        <w:rPr>
          <w:rFonts w:ascii="Century Gothic" w:hAnsi="Century Gothic"/>
        </w:rPr>
        <w:t>Competition for attention with other difficult issues</w:t>
      </w:r>
      <w:bookmarkEnd w:id="78"/>
      <w:bookmarkEnd w:id="79"/>
    </w:p>
    <w:p w14:paraId="5DAD8AA8" w14:textId="4DD64798" w:rsidR="003013D7" w:rsidRPr="003013D7" w:rsidRDefault="003013D7" w:rsidP="003013D7">
      <w:pPr>
        <w:rPr>
          <w:rFonts w:ascii="Century Gothic" w:hAnsi="Century Gothic"/>
        </w:rPr>
      </w:pPr>
      <w:r w:rsidRPr="003013D7">
        <w:rPr>
          <w:rFonts w:ascii="Century Gothic" w:hAnsi="Century Gothic"/>
          <w:b/>
          <w:bCs/>
        </w:rPr>
        <w:t>Challenge</w:t>
      </w:r>
      <w:r w:rsidRPr="003013D7">
        <w:rPr>
          <w:rFonts w:ascii="Century Gothic" w:hAnsi="Century Gothic"/>
        </w:rPr>
        <w:t>: To be Disabled is to experience barriers to your everyday existence, which can be severe and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 xml:space="preserve">distressing. As such, the focus of many Disabled people – and DPOs – </w:t>
      </w:r>
      <w:proofErr w:type="gramStart"/>
      <w:r w:rsidRPr="003013D7">
        <w:rPr>
          <w:rFonts w:ascii="Century Gothic" w:hAnsi="Century Gothic"/>
        </w:rPr>
        <w:t>has to</w:t>
      </w:r>
      <w:proofErr w:type="gramEnd"/>
      <w:r w:rsidRPr="003013D7">
        <w:rPr>
          <w:rFonts w:ascii="Century Gothic" w:hAnsi="Century Gothic"/>
        </w:rPr>
        <w:t xml:space="preserve"> be on the immediacy of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Disabled people not being able to heat their home, find employment or access institutions they need to.</w:t>
      </w:r>
    </w:p>
    <w:p w14:paraId="7EF6380D" w14:textId="6013A184" w:rsidR="003013D7" w:rsidRPr="003013D7" w:rsidRDefault="003013D7" w:rsidP="003013D7">
      <w:pPr>
        <w:rPr>
          <w:rFonts w:ascii="Century Gothic" w:hAnsi="Century Gothic"/>
        </w:rPr>
      </w:pPr>
      <w:r w:rsidRPr="003013D7">
        <w:rPr>
          <w:rFonts w:ascii="Century Gothic" w:hAnsi="Century Gothic"/>
          <w:b/>
          <w:bCs/>
        </w:rPr>
        <w:t>Solution</w:t>
      </w:r>
      <w:r w:rsidRPr="003013D7">
        <w:rPr>
          <w:rFonts w:ascii="Century Gothic" w:hAnsi="Century Gothic"/>
        </w:rPr>
        <w:t>: It is important to understand in these contexts that it is unreasonable to ask for the engagement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of Disabled people who experience severe difficulties. If you can offer payment for engagement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(including the costs of personal assistants where necessary), it may change the picture and help Disabled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people to be able to devote resources to your work, as well as providing them with essential resources. It is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also helpful in these cases to draw on the ‘the best opportunity to make an accessible society in our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lifetime’ narrative above. Such efforts could help Disabled people who struggle for resource to understand</w:t>
      </w:r>
    </w:p>
    <w:p w14:paraId="0279514B" w14:textId="1DCFD08F" w:rsidR="003013D7" w:rsidRPr="003013D7" w:rsidRDefault="003013D7" w:rsidP="003013D7">
      <w:pPr>
        <w:rPr>
          <w:rFonts w:ascii="Century Gothic" w:hAnsi="Century Gothic"/>
        </w:rPr>
      </w:pPr>
      <w:r w:rsidRPr="003013D7">
        <w:rPr>
          <w:rFonts w:ascii="Century Gothic" w:hAnsi="Century Gothic"/>
        </w:rPr>
        <w:t>the links between their priority problems and climate change, and the potential overlap in solutions. For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 xml:space="preserve">example, a Disabled person who is struggling to access </w:t>
      </w:r>
      <w:r w:rsidRPr="003013D7">
        <w:rPr>
          <w:rFonts w:ascii="Century Gothic" w:hAnsi="Century Gothic"/>
        </w:rPr>
        <w:lastRenderedPageBreak/>
        <w:t>work or social interaction due to the inaccessibility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of their local bus service could be engaged by explaining that changes to buses as a part of climate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action could provide a window to ensure accessibility injustices are also addressed.</w:t>
      </w:r>
    </w:p>
    <w:p w14:paraId="387FF50F" w14:textId="2792F84C" w:rsidR="003013D7" w:rsidRDefault="003013D7" w:rsidP="003013D7">
      <w:pPr>
        <w:rPr>
          <w:rFonts w:ascii="Century Gothic" w:hAnsi="Century Gothic"/>
        </w:rPr>
      </w:pPr>
      <w:r w:rsidRPr="003013D7">
        <w:rPr>
          <w:rFonts w:ascii="Century Gothic" w:hAnsi="Century Gothic"/>
        </w:rPr>
        <w:t>It can be valuable when engagement around environmental issues also offers an opportunity to connect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with a range of Disabled people, to network and to socialise. Thinking in this way can help to enhance the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connection that participants have to your work and organisation, increasing their willingness to engage in</w:t>
      </w:r>
      <w:r>
        <w:rPr>
          <w:rFonts w:ascii="Century Gothic" w:hAnsi="Century Gothic"/>
        </w:rPr>
        <w:t xml:space="preserve"> </w:t>
      </w:r>
      <w:r w:rsidRPr="003013D7">
        <w:rPr>
          <w:rFonts w:ascii="Century Gothic" w:hAnsi="Century Gothic"/>
        </w:rPr>
        <w:t>further projects.</w:t>
      </w:r>
    </w:p>
    <w:p w14:paraId="0724457B" w14:textId="452B2754" w:rsidR="00F26647" w:rsidRPr="00750F33" w:rsidRDefault="005C1CE2" w:rsidP="00BB16C0">
      <w:pPr>
        <w:pStyle w:val="Heading2"/>
        <w:rPr>
          <w:rFonts w:ascii="Century Gothic" w:hAnsi="Century Gothic"/>
        </w:rPr>
      </w:pPr>
      <w:bookmarkStart w:id="80" w:name="_Toc191046773"/>
      <w:bookmarkStart w:id="81" w:name="_Toc199430572"/>
      <w:r w:rsidRPr="00750F33">
        <w:rPr>
          <w:rFonts w:ascii="Century Gothic" w:hAnsi="Century Gothic"/>
        </w:rPr>
        <w:t>1</w:t>
      </w:r>
      <w:r w:rsidR="00F05267" w:rsidRPr="00750F33">
        <w:rPr>
          <w:rFonts w:ascii="Century Gothic" w:hAnsi="Century Gothic"/>
        </w:rPr>
        <w:t>1</w:t>
      </w:r>
      <w:r w:rsidR="00BB16C0" w:rsidRPr="00750F33">
        <w:rPr>
          <w:rFonts w:ascii="Century Gothic" w:hAnsi="Century Gothic"/>
        </w:rPr>
        <w:t>.</w:t>
      </w:r>
      <w:r w:rsidRPr="00750F33">
        <w:rPr>
          <w:rFonts w:ascii="Century Gothic" w:hAnsi="Century Gothic"/>
        </w:rPr>
        <w:t>6</w:t>
      </w:r>
      <w:r w:rsidR="00BB16C0" w:rsidRPr="00750F33">
        <w:rPr>
          <w:rFonts w:ascii="Century Gothic" w:hAnsi="Century Gothic"/>
        </w:rPr>
        <w:t xml:space="preserve">. </w:t>
      </w:r>
      <w:r w:rsidR="009451A7" w:rsidRPr="00750F33">
        <w:rPr>
          <w:rFonts w:ascii="Century Gothic" w:hAnsi="Century Gothic"/>
        </w:rPr>
        <w:t>Burnout</w:t>
      </w:r>
      <w:bookmarkEnd w:id="80"/>
      <w:bookmarkEnd w:id="81"/>
    </w:p>
    <w:p w14:paraId="602DF9C7" w14:textId="77777777" w:rsidR="00E67EFA" w:rsidRDefault="00E67EFA" w:rsidP="00E67EFA">
      <w:pPr>
        <w:rPr>
          <w:rFonts w:ascii="Century Gothic" w:hAnsi="Century Gothic"/>
        </w:rPr>
      </w:pPr>
      <w:r w:rsidRPr="00E67EFA">
        <w:rPr>
          <w:rFonts w:ascii="Century Gothic" w:hAnsi="Century Gothic"/>
          <w:b/>
          <w:bCs/>
        </w:rPr>
        <w:t>Challenge</w:t>
      </w:r>
      <w:r w:rsidRPr="00E67EFA">
        <w:rPr>
          <w:rFonts w:ascii="Century Gothic" w:hAnsi="Century Gothic"/>
        </w:rPr>
        <w:t>: Working in this area has many rewards, including the satisfaction and purpose that arises from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supporting a vital but often overlooked issue, and meeting some lovely, passionate, and brilliant people.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Yet it also creates considerable stress and challenges for mental health. Stories from Disabled people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engaged in climate and environmental activism can be bleak and difficult; and it is wise to anticipate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varying levels of apathy, despair, dismissal, condescension and even aggression from some Disabled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people. You may find that some of the Disabled people who you might expect to be your closest allies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and supporters become antagonists, even if you are Disabled yourself. This can be more damaging on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your mental health than more severe resistance from antagonists outside the community. Unless careful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steps are taken, the work can feel isolating.</w:t>
      </w:r>
      <w:r>
        <w:rPr>
          <w:rFonts w:ascii="Century Gothic" w:hAnsi="Century Gothic"/>
        </w:rPr>
        <w:t xml:space="preserve"> </w:t>
      </w:r>
    </w:p>
    <w:p w14:paraId="35362108" w14:textId="44093074" w:rsidR="00E67EFA" w:rsidRPr="00E67EFA" w:rsidRDefault="00E67EFA" w:rsidP="00E67EFA">
      <w:pPr>
        <w:rPr>
          <w:rFonts w:ascii="Century Gothic" w:hAnsi="Century Gothic"/>
        </w:rPr>
      </w:pPr>
      <w:r w:rsidRPr="00E67EFA">
        <w:rPr>
          <w:rFonts w:ascii="Century Gothic" w:hAnsi="Century Gothic"/>
          <w:b/>
          <w:bCs/>
        </w:rPr>
        <w:t>Solutions</w:t>
      </w:r>
      <w:r w:rsidRPr="00E67EFA">
        <w:rPr>
          <w:rFonts w:ascii="Century Gothic" w:hAnsi="Century Gothic"/>
        </w:rPr>
        <w:t>: The metaphor about putting on your oxygen mask first applies to work on environmental crises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as much as it does aeroplane emergencies. It helps to hold in mind the pressures that many Disabled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people are under and that aggressive interactions are nearly always the reflexes of people with too few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emotional and practical resources to be able to handle impossible situations in a more caring fashion.</w:t>
      </w:r>
    </w:p>
    <w:p w14:paraId="124C9200" w14:textId="6103FE1A" w:rsidR="00E67EFA" w:rsidRPr="00E67EFA" w:rsidRDefault="00E67EFA" w:rsidP="00E67EFA">
      <w:pPr>
        <w:rPr>
          <w:rFonts w:ascii="Century Gothic" w:hAnsi="Century Gothic"/>
        </w:rPr>
      </w:pPr>
      <w:r w:rsidRPr="00E67EFA">
        <w:rPr>
          <w:rFonts w:ascii="Century Gothic" w:hAnsi="Century Gothic"/>
        </w:rPr>
        <w:t>However, you must not sacrifice your own wellbeing and health in the name of this empathy. Remember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that this is the work of our lifetimes and that you cannot help the cause if you are forced to leave it due to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ill health or burnout. During good times, invest in building rigorous mental health safety nets and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 xml:space="preserve">procedures for yourself and your team if you have one. A strong and </w:t>
      </w:r>
      <w:r>
        <w:rPr>
          <w:rFonts w:ascii="Century Gothic" w:hAnsi="Century Gothic"/>
        </w:rPr>
        <w:t>u</w:t>
      </w:r>
      <w:r w:rsidRPr="00E67EFA">
        <w:rPr>
          <w:rFonts w:ascii="Century Gothic" w:hAnsi="Century Gothic"/>
        </w:rPr>
        <w:t>nderstanding support network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around the project is vital, as is creating spaces for joy within the work and outside of it. The gravity of the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 xml:space="preserve">issue calls for a practice of joy because of its severity, urgency and gravity, not </w:t>
      </w:r>
      <w:proofErr w:type="gramStart"/>
      <w:r w:rsidRPr="00E67EFA">
        <w:rPr>
          <w:rFonts w:ascii="Century Gothic" w:hAnsi="Century Gothic"/>
        </w:rPr>
        <w:t>in spite of</w:t>
      </w:r>
      <w:proofErr w:type="gramEnd"/>
      <w:r w:rsidRPr="00E67EFA">
        <w:rPr>
          <w:rFonts w:ascii="Century Gothic" w:hAnsi="Century Gothic"/>
        </w:rPr>
        <w:t xml:space="preserve"> it. Joy, play, selfcare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and allies are invaluable tools for processing anger and sadness that could overwise consume you.</w:t>
      </w:r>
    </w:p>
    <w:p w14:paraId="3DC4D919" w14:textId="79206E97" w:rsidR="00903054" w:rsidRPr="00750F33" w:rsidRDefault="00E67EFA" w:rsidP="00E67EFA">
      <w:pPr>
        <w:rPr>
          <w:rFonts w:ascii="Century Gothic" w:hAnsi="Century Gothic"/>
        </w:rPr>
      </w:pPr>
      <w:r w:rsidRPr="00E67EFA">
        <w:rPr>
          <w:rFonts w:ascii="Century Gothic" w:hAnsi="Century Gothic"/>
        </w:rPr>
        <w:t>Looking after yourself is an act of resistance. However, before starting engagement, ensure that your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organisation (if you are working within an organisation) has robust safeguarding policies and procedures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 xml:space="preserve">in place that you can follow in cases where you or people you have engaged with are at risk, and </w:t>
      </w:r>
      <w:r w:rsidRPr="00E67EFA">
        <w:rPr>
          <w:rFonts w:ascii="Century Gothic" w:hAnsi="Century Gothic"/>
        </w:rPr>
        <w:lastRenderedPageBreak/>
        <w:t>that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facilitators and engagement teams know when to cease engagement if threatened, unsafe or</w:t>
      </w:r>
      <w:r>
        <w:rPr>
          <w:rFonts w:ascii="Century Gothic" w:hAnsi="Century Gothic"/>
        </w:rPr>
        <w:t xml:space="preserve"> </w:t>
      </w:r>
      <w:r w:rsidRPr="00E67EFA">
        <w:rPr>
          <w:rFonts w:ascii="Century Gothic" w:hAnsi="Century Gothic"/>
        </w:rPr>
        <w:t>overwhelmed.</w:t>
      </w:r>
    </w:p>
    <w:p w14:paraId="45D71592" w14:textId="53D1EA9B" w:rsidR="002C3D6F" w:rsidRPr="00750F33" w:rsidRDefault="002C3D6F">
      <w:pPr>
        <w:spacing w:after="0" w:line="276" w:lineRule="auto"/>
        <w:rPr>
          <w:rFonts w:ascii="Century Gothic" w:hAnsi="Century Gothic"/>
        </w:rPr>
      </w:pPr>
      <w:bookmarkStart w:id="82" w:name="_a4lixccw5f1j" w:colFirst="0" w:colLast="0"/>
      <w:bookmarkEnd w:id="82"/>
    </w:p>
    <w:p w14:paraId="0D441123" w14:textId="298612BF" w:rsidR="00BB16C0" w:rsidRPr="00750F33" w:rsidRDefault="005C1CE2" w:rsidP="00BB16C0">
      <w:pPr>
        <w:pStyle w:val="Heading1"/>
        <w:rPr>
          <w:rFonts w:ascii="Century Gothic" w:hAnsi="Century Gothic"/>
        </w:rPr>
      </w:pPr>
      <w:bookmarkStart w:id="83" w:name="_x4eylph48kpj" w:colFirst="0" w:colLast="0"/>
      <w:bookmarkStart w:id="84" w:name="_Toc191046774"/>
      <w:bookmarkStart w:id="85" w:name="_Toc199430573"/>
      <w:bookmarkEnd w:id="83"/>
      <w:r w:rsidRPr="00750F33">
        <w:rPr>
          <w:rFonts w:ascii="Century Gothic" w:hAnsi="Century Gothic"/>
        </w:rPr>
        <w:t>1</w:t>
      </w:r>
      <w:r w:rsidR="00F05267" w:rsidRPr="00750F33">
        <w:rPr>
          <w:rFonts w:ascii="Century Gothic" w:hAnsi="Century Gothic"/>
        </w:rPr>
        <w:t>2</w:t>
      </w:r>
      <w:r w:rsidR="00BB16C0" w:rsidRPr="00750F33">
        <w:rPr>
          <w:rFonts w:ascii="Century Gothic" w:hAnsi="Century Gothic"/>
        </w:rPr>
        <w:t>. Take home messages</w:t>
      </w:r>
      <w:bookmarkEnd w:id="84"/>
      <w:bookmarkEnd w:id="85"/>
    </w:p>
    <w:p w14:paraId="7953750F" w14:textId="466DAE04" w:rsidR="00F3433A" w:rsidRPr="00F3433A" w:rsidRDefault="00F3433A" w:rsidP="0051681E">
      <w:pPr>
        <w:pStyle w:val="ListParagraph"/>
        <w:numPr>
          <w:ilvl w:val="0"/>
          <w:numId w:val="2"/>
        </w:numPr>
        <w:ind w:left="357" w:hanging="357"/>
        <w:rPr>
          <w:rFonts w:ascii="Century Gothic" w:hAnsi="Century Gothic"/>
        </w:rPr>
      </w:pPr>
      <w:r w:rsidRPr="00F3433A">
        <w:rPr>
          <w:rFonts w:ascii="Century Gothic" w:hAnsi="Century Gothic"/>
          <w:b/>
          <w:bCs/>
        </w:rPr>
        <w:t>Nothing (about us) without us</w:t>
      </w:r>
      <w:r w:rsidRPr="00F3433A">
        <w:rPr>
          <w:rFonts w:ascii="Century Gothic" w:hAnsi="Century Gothic"/>
        </w:rPr>
        <w:t>: Disabled people need to be engaged in climate and environmental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work from the very beginning if projects are to be accessible. The community of Disabled people is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very diverse and has wide-ranging lived experience so be sure to engage experts and/or a wide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cross-section of the community. Do not rely on one or two personal contacts who happen to be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Disabled people, unless disability work is their specialism, as they will otherwise be unlikely to have the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insights you need to be responsive to the wider community.</w:t>
      </w:r>
    </w:p>
    <w:p w14:paraId="6FB836D8" w14:textId="3A1B85DD" w:rsidR="00F3433A" w:rsidRPr="00F3433A" w:rsidRDefault="00F3433A" w:rsidP="00D81B82">
      <w:pPr>
        <w:pStyle w:val="ListParagraph"/>
        <w:numPr>
          <w:ilvl w:val="0"/>
          <w:numId w:val="2"/>
        </w:numPr>
        <w:ind w:left="357" w:hanging="357"/>
        <w:rPr>
          <w:rFonts w:ascii="Century Gothic" w:hAnsi="Century Gothic"/>
        </w:rPr>
      </w:pPr>
      <w:r w:rsidRPr="00F3433A">
        <w:rPr>
          <w:rFonts w:ascii="Century Gothic" w:hAnsi="Century Gothic"/>
          <w:b/>
          <w:bCs/>
        </w:rPr>
        <w:t>Fair renumeration</w:t>
      </w:r>
      <w:r w:rsidRPr="00F3433A">
        <w:rPr>
          <w:rFonts w:ascii="Century Gothic" w:hAnsi="Century Gothic"/>
        </w:rPr>
        <w:t>: Disabled people face many competing and difficult pressures, and often high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levels of poverty. To enable their participation and value the expertise they are bringing to your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project, be sure to fairly compensate them. Monetary compensation is normally best, though this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should be via gift vouchers where people prefer this, with the option to choose vouchers that are</w:t>
      </w:r>
      <w:r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relevant to them.</w:t>
      </w:r>
    </w:p>
    <w:p w14:paraId="0B6ECF9D" w14:textId="77777777" w:rsidR="00F3433A" w:rsidRPr="00F3433A" w:rsidRDefault="00F3433A" w:rsidP="001C613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Century Gothic" w:hAnsi="Century Gothic" w:cs="CenturyGothic"/>
        </w:rPr>
      </w:pPr>
      <w:r w:rsidRPr="00F3433A">
        <w:rPr>
          <w:rFonts w:ascii="Century Gothic" w:hAnsi="Century Gothic"/>
          <w:b/>
          <w:bCs/>
        </w:rPr>
        <w:t>Connect the issue to what Disabled people already care about</w:t>
      </w:r>
      <w:r w:rsidRPr="00F3433A">
        <w:rPr>
          <w:rFonts w:ascii="Century Gothic" w:hAnsi="Century Gothic"/>
        </w:rPr>
        <w:t>: Disabled people have many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demands on their attention, so it is important to connect climate and environmental issues to what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the community already cares about. For example, you can connect the discussion to issues like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public transport. A meeting on accessible and sustainable transport will, in most cases, garner more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attention and attendance from Disabled people than one that is framed directly as a discussion</w:t>
      </w:r>
      <w:r w:rsidRPr="00F3433A">
        <w:rPr>
          <w:rFonts w:ascii="Century Gothic" w:hAnsi="Century Gothic"/>
        </w:rPr>
        <w:t xml:space="preserve"> </w:t>
      </w:r>
      <w:r w:rsidRPr="00F3433A">
        <w:rPr>
          <w:rFonts w:ascii="Century Gothic" w:hAnsi="Century Gothic"/>
        </w:rPr>
        <w:t>about climate change.</w:t>
      </w:r>
      <w:r w:rsidRPr="00F3433A">
        <w:rPr>
          <w:rFonts w:ascii="Century Gothic" w:hAnsi="Century Gothic"/>
        </w:rPr>
        <w:t xml:space="preserve"> </w:t>
      </w:r>
    </w:p>
    <w:p w14:paraId="68213094" w14:textId="77777777" w:rsidR="00F3433A" w:rsidRPr="00F3433A" w:rsidRDefault="00F3433A" w:rsidP="00B179A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Century Gothic" w:hAnsi="Century Gothic" w:cs="CenturyGothic"/>
        </w:rPr>
      </w:pPr>
      <w:r w:rsidRPr="00F3433A">
        <w:rPr>
          <w:rFonts w:ascii="Century Gothic" w:hAnsi="Century Gothic" w:cs="CenturyGothic-Bd"/>
          <w:b/>
          <w:bCs/>
        </w:rPr>
        <w:t>Ensure accessibility</w:t>
      </w:r>
      <w:r w:rsidRPr="00F3433A">
        <w:rPr>
          <w:rFonts w:ascii="Century Gothic" w:hAnsi="Century Gothic" w:cs="CenturyGothic"/>
        </w:rPr>
        <w:t>: If you want your work to be successful and for Disabled people to engage</w:t>
      </w:r>
      <w:r w:rsidRPr="00F3433A">
        <w:rPr>
          <w:rFonts w:ascii="Century Gothic" w:hAnsi="Century Gothic" w:cs="CenturyGothic"/>
        </w:rPr>
        <w:t xml:space="preserve"> </w:t>
      </w:r>
      <w:r w:rsidRPr="00F3433A">
        <w:rPr>
          <w:rFonts w:ascii="Century Gothic" w:hAnsi="Century Gothic" w:cs="CenturyGothic"/>
        </w:rPr>
        <w:t>positively with it, then you must ensure that access needs are met. This means ensuring standard</w:t>
      </w:r>
      <w:r w:rsidRPr="00F3433A">
        <w:rPr>
          <w:rFonts w:ascii="Century Gothic" w:hAnsi="Century Gothic" w:cs="CenturyGothic"/>
        </w:rPr>
        <w:t xml:space="preserve"> </w:t>
      </w:r>
      <w:r w:rsidRPr="00F3433A">
        <w:rPr>
          <w:rFonts w:ascii="Century Gothic" w:hAnsi="Century Gothic" w:cs="CenturyGothic"/>
        </w:rPr>
        <w:t>accessibility requirements are met and then making it easy for people to communicate any</w:t>
      </w:r>
      <w:r w:rsidRPr="00F3433A">
        <w:rPr>
          <w:rFonts w:ascii="Century Gothic" w:hAnsi="Century Gothic" w:cs="CenturyGothic"/>
        </w:rPr>
        <w:t xml:space="preserve"> </w:t>
      </w:r>
      <w:r w:rsidRPr="00F3433A">
        <w:rPr>
          <w:rFonts w:ascii="Century Gothic" w:hAnsi="Century Gothic" w:cs="CenturyGothic"/>
        </w:rPr>
        <w:t>additional access needs to you. For example, by including an open-text box where people can input</w:t>
      </w:r>
      <w:r w:rsidRPr="00F3433A">
        <w:rPr>
          <w:rFonts w:ascii="Century Gothic" w:hAnsi="Century Gothic" w:cs="CenturyGothic"/>
        </w:rPr>
        <w:t xml:space="preserve"> </w:t>
      </w:r>
      <w:r w:rsidRPr="00F3433A">
        <w:rPr>
          <w:rFonts w:ascii="Century Gothic" w:hAnsi="Century Gothic" w:cs="CenturyGothic"/>
        </w:rPr>
        <w:t>their access needs when signing up to an event instead of having to take on the extra burden of</w:t>
      </w:r>
      <w:r w:rsidRPr="00F3433A">
        <w:rPr>
          <w:rFonts w:ascii="Century Gothic" w:hAnsi="Century Gothic" w:cs="CenturyGothic"/>
        </w:rPr>
        <w:t xml:space="preserve"> </w:t>
      </w:r>
      <w:r w:rsidRPr="00F3433A">
        <w:rPr>
          <w:rFonts w:ascii="Century Gothic" w:hAnsi="Century Gothic" w:cs="CenturyGothic"/>
        </w:rPr>
        <w:t>reaching out to you to arrange this.</w:t>
      </w:r>
    </w:p>
    <w:p w14:paraId="1C233B44" w14:textId="51C662D3" w:rsidR="00C3068A" w:rsidRPr="00F3433A" w:rsidRDefault="00F3433A" w:rsidP="00004D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Century Gothic" w:hAnsi="Century Gothic"/>
        </w:rPr>
      </w:pPr>
      <w:r w:rsidRPr="00F3433A">
        <w:rPr>
          <w:rFonts w:ascii="Century Gothic" w:hAnsi="Century Gothic" w:cs="CenturyGothic-Bd"/>
          <w:b/>
          <w:bCs/>
        </w:rPr>
        <w:t>Take inspiration from already existing plans</w:t>
      </w:r>
      <w:r w:rsidRPr="00F3433A">
        <w:rPr>
          <w:rFonts w:ascii="Century Gothic" w:hAnsi="Century Gothic" w:cs="CenturyGothic"/>
        </w:rPr>
        <w:t>: We know this work is hard to do from scratch and you</w:t>
      </w:r>
      <w:r w:rsidRPr="00F3433A">
        <w:rPr>
          <w:rFonts w:ascii="Century Gothic" w:hAnsi="Century Gothic" w:cs="CenturyGothic"/>
        </w:rPr>
        <w:t xml:space="preserve"> </w:t>
      </w:r>
      <w:r w:rsidRPr="00F3433A">
        <w:rPr>
          <w:rFonts w:ascii="Century Gothic" w:hAnsi="Century Gothic" w:cs="CenturyGothic"/>
        </w:rPr>
        <w:t>don’t have to. We’d be delighted if you use the Bristol plan as inspiration and adapt it for your local</w:t>
      </w:r>
      <w:r w:rsidRPr="00F3433A">
        <w:rPr>
          <w:rFonts w:ascii="Century Gothic" w:hAnsi="Century Gothic" w:cs="CenturyGothic"/>
        </w:rPr>
        <w:t xml:space="preserve"> </w:t>
      </w:r>
      <w:r w:rsidRPr="00F3433A">
        <w:rPr>
          <w:rFonts w:ascii="Century Gothic" w:hAnsi="Century Gothic" w:cs="CenturyGothic"/>
        </w:rPr>
        <w:t>context, providing our work is credited</w:t>
      </w:r>
      <w:r w:rsidRPr="00F3433A">
        <w:rPr>
          <w:rFonts w:ascii="Century Gothic" w:hAnsi="Century Gothic" w:cs="CenturyGothic"/>
        </w:rPr>
        <w:t>.</w:t>
      </w:r>
    </w:p>
    <w:p w14:paraId="2E824E9A" w14:textId="77777777" w:rsidR="00584A67" w:rsidRPr="00750F33" w:rsidRDefault="00584A67">
      <w:pPr>
        <w:spacing w:after="0" w:line="276" w:lineRule="auto"/>
        <w:rPr>
          <w:rFonts w:ascii="Century Gothic" w:hAnsi="Century Gothic"/>
        </w:rPr>
      </w:pPr>
    </w:p>
    <w:p w14:paraId="1E51C474" w14:textId="20F625D5" w:rsidR="00F26647" w:rsidRPr="00750F33" w:rsidRDefault="005C1CE2" w:rsidP="00251E15">
      <w:pPr>
        <w:pStyle w:val="Heading1"/>
        <w:rPr>
          <w:rFonts w:ascii="Century Gothic" w:hAnsi="Century Gothic"/>
        </w:rPr>
      </w:pPr>
      <w:bookmarkStart w:id="86" w:name="_1mt5tjf0hh6t" w:colFirst="0" w:colLast="0"/>
      <w:bookmarkStart w:id="87" w:name="_Toc191046775"/>
      <w:bookmarkStart w:id="88" w:name="_Toc199430574"/>
      <w:bookmarkEnd w:id="86"/>
      <w:r w:rsidRPr="00750F33">
        <w:rPr>
          <w:rFonts w:ascii="Century Gothic" w:hAnsi="Century Gothic"/>
        </w:rPr>
        <w:t>1</w:t>
      </w:r>
      <w:r w:rsidR="00F05267" w:rsidRPr="00750F33">
        <w:rPr>
          <w:rFonts w:ascii="Century Gothic" w:hAnsi="Century Gothic"/>
        </w:rPr>
        <w:t>3</w:t>
      </w:r>
      <w:r w:rsidR="00EE74FD" w:rsidRPr="00750F33">
        <w:rPr>
          <w:rFonts w:ascii="Century Gothic" w:hAnsi="Century Gothic"/>
        </w:rPr>
        <w:t xml:space="preserve">. </w:t>
      </w:r>
      <w:r w:rsidR="009E3529" w:rsidRPr="00750F33">
        <w:rPr>
          <w:rFonts w:ascii="Century Gothic" w:hAnsi="Century Gothic"/>
        </w:rPr>
        <w:t>Links to further information</w:t>
      </w:r>
      <w:bookmarkEnd w:id="87"/>
      <w:bookmarkEnd w:id="88"/>
    </w:p>
    <w:p w14:paraId="040F28A1" w14:textId="75BF883F" w:rsidR="0004376A" w:rsidRPr="00750F33" w:rsidRDefault="0025517C" w:rsidP="0025517C">
      <w:pPr>
        <w:rPr>
          <w:rFonts w:ascii="Century Gothic" w:hAnsi="Century Gothic"/>
        </w:rPr>
      </w:pPr>
      <w:r w:rsidRPr="0025517C">
        <w:rPr>
          <w:rFonts w:ascii="Century Gothic" w:hAnsi="Century Gothic"/>
        </w:rPr>
        <w:t>There is a growing number of excellent resources around disability and the climate crisis. We have</w:t>
      </w:r>
      <w:r>
        <w:rPr>
          <w:rFonts w:ascii="Century Gothic" w:hAnsi="Century Gothic"/>
        </w:rPr>
        <w:t xml:space="preserve"> </w:t>
      </w:r>
      <w:r w:rsidRPr="0025517C">
        <w:rPr>
          <w:rFonts w:ascii="Century Gothic" w:hAnsi="Century Gothic"/>
        </w:rPr>
        <w:t xml:space="preserve">provided links to some of these here and will update these via the </w:t>
      </w:r>
      <w:hyperlink r:id="rId32" w:history="1">
        <w:r>
          <w:rPr>
            <w:rStyle w:val="Hyperlink"/>
            <w:rFonts w:ascii="Century Gothic" w:hAnsi="Century Gothic"/>
          </w:rPr>
          <w:t>r</w:t>
        </w:r>
        <w:r w:rsidRPr="0025517C">
          <w:rPr>
            <w:rStyle w:val="Hyperlink"/>
            <w:rFonts w:ascii="Century Gothic" w:hAnsi="Century Gothic"/>
          </w:rPr>
          <w:t>esources</w:t>
        </w:r>
      </w:hyperlink>
      <w:r w:rsidRPr="0025517C">
        <w:rPr>
          <w:rFonts w:ascii="Century Gothic" w:hAnsi="Century Gothic"/>
        </w:rPr>
        <w:t xml:space="preserve"> page of the Sensing Climate</w:t>
      </w:r>
      <w:r>
        <w:rPr>
          <w:rFonts w:ascii="Century Gothic" w:hAnsi="Century Gothic"/>
        </w:rPr>
        <w:t xml:space="preserve"> </w:t>
      </w:r>
      <w:r w:rsidRPr="0025517C">
        <w:rPr>
          <w:rFonts w:ascii="Century Gothic" w:hAnsi="Century Gothic"/>
        </w:rPr>
        <w:t>website.</w:t>
      </w:r>
    </w:p>
    <w:p w14:paraId="6F118DCA" w14:textId="6661584F" w:rsidR="006B1CA3" w:rsidRDefault="00963D93" w:rsidP="00B301CA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6B1CA3">
        <w:rPr>
          <w:rFonts w:ascii="Century Gothic" w:hAnsi="Century Gothic"/>
          <w:b/>
          <w:bCs/>
        </w:rPr>
        <w:t>The Community Climate Action Programme</w:t>
      </w:r>
      <w:r w:rsidRPr="006B1CA3">
        <w:rPr>
          <w:rFonts w:ascii="Century Gothic" w:hAnsi="Century Gothic"/>
        </w:rPr>
        <w:t xml:space="preserve"> in Bristol enabled the co-production of the world's first</w:t>
      </w:r>
      <w:r w:rsidR="00F076D5" w:rsidRPr="006B1CA3">
        <w:rPr>
          <w:rFonts w:ascii="Century Gothic" w:hAnsi="Century Gothic"/>
        </w:rPr>
        <w:t xml:space="preserve"> </w:t>
      </w:r>
      <w:r w:rsidRPr="006B1CA3">
        <w:rPr>
          <w:rFonts w:ascii="Century Gothic" w:hAnsi="Century Gothic"/>
        </w:rPr>
        <w:t>community climate action plan by and for Disabled people. The project is coordinated by Bristol Climate &amp;</w:t>
      </w:r>
      <w:r w:rsidR="00F076D5" w:rsidRPr="006B1CA3">
        <w:rPr>
          <w:rFonts w:ascii="Century Gothic" w:hAnsi="Century Gothic"/>
        </w:rPr>
        <w:t xml:space="preserve"> </w:t>
      </w:r>
      <w:r w:rsidRPr="006B1CA3">
        <w:rPr>
          <w:rFonts w:ascii="Century Gothic" w:hAnsi="Century Gothic"/>
        </w:rPr>
        <w:t xml:space="preserve">Nature </w:t>
      </w:r>
      <w:r w:rsidRPr="006B1CA3">
        <w:rPr>
          <w:rFonts w:ascii="Century Gothic" w:hAnsi="Century Gothic"/>
        </w:rPr>
        <w:lastRenderedPageBreak/>
        <w:t xml:space="preserve">Partnership and funded by the National Lottery. You can access the plan online: </w:t>
      </w:r>
      <w:hyperlink r:id="rId33" w:history="1">
        <w:r w:rsidR="006B1CA3" w:rsidRPr="006B1CA3">
          <w:rPr>
            <w:rStyle w:val="Hyperlink"/>
            <w:rFonts w:ascii="Century Gothic" w:hAnsi="Century Gothic"/>
          </w:rPr>
          <w:t>https://bristolclimatenature.org/projects/community-climate-action/#community-climate-action-plans</w:t>
        </w:r>
      </w:hyperlink>
      <w:r w:rsidR="006B1CA3" w:rsidRPr="006B1CA3">
        <w:rPr>
          <w:rFonts w:ascii="Century Gothic" w:hAnsi="Century Gothic"/>
        </w:rPr>
        <w:t xml:space="preserve">. </w:t>
      </w:r>
      <w:r w:rsidRPr="00963D93">
        <w:rPr>
          <w:rFonts w:ascii="Century Gothic" w:hAnsi="Century Gothic"/>
        </w:rPr>
        <w:t>The Partnership also has a range of resources from the broader Community Climate Action Project,</w:t>
      </w:r>
      <w:r w:rsidR="00F076D5" w:rsidRPr="006B1CA3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including the Climate and Disability strand of work, that could be helpful: </w:t>
      </w:r>
      <w:hyperlink r:id="rId34" w:anchor="resources" w:history="1">
        <w:r w:rsidRPr="00963D93">
          <w:rPr>
            <w:rStyle w:val="Hyperlink"/>
            <w:rFonts w:ascii="Century Gothic" w:hAnsi="Century Gothic"/>
          </w:rPr>
          <w:t>https://bristolclimatenature.org/</w:t>
        </w:r>
        <w:r w:rsidR="00F076D5" w:rsidRPr="006B1CA3">
          <w:rPr>
            <w:rStyle w:val="Hyperlink"/>
            <w:rFonts w:ascii="Century Gothic" w:hAnsi="Century Gothic"/>
          </w:rPr>
          <w:t xml:space="preserve"> </w:t>
        </w:r>
        <w:r w:rsidRPr="00963D93">
          <w:rPr>
            <w:rStyle w:val="Hyperlink"/>
            <w:rFonts w:ascii="Century Gothic" w:hAnsi="Century Gothic"/>
          </w:rPr>
          <w:t>projects/community-climate-action/#resources</w:t>
        </w:r>
      </w:hyperlink>
    </w:p>
    <w:p w14:paraId="33586667" w14:textId="492A80B3" w:rsidR="006B1CA3" w:rsidRPr="006B1CA3" w:rsidRDefault="00963D93" w:rsidP="006B1CA3">
      <w:pPr>
        <w:pStyle w:val="ListParagraph"/>
        <w:numPr>
          <w:ilvl w:val="1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</w:rPr>
        <w:t xml:space="preserve">Climate and creativity insights report: </w:t>
      </w:r>
      <w:hyperlink r:id="rId35" w:history="1">
        <w:r w:rsidR="006B1CA3" w:rsidRPr="00963D93">
          <w:rPr>
            <w:rStyle w:val="Hyperlink"/>
            <w:rFonts w:ascii="Century Gothic" w:hAnsi="Century Gothic"/>
          </w:rPr>
          <w:t>https://bristolclimatenature.org/wp-content/uploads/2025/04/</w:t>
        </w:r>
        <w:r w:rsidRPr="006B1CA3">
          <w:rPr>
            <w:rStyle w:val="Hyperlink"/>
            <w:rFonts w:ascii="Century Gothic" w:hAnsi="Century Gothic"/>
          </w:rPr>
          <w:t>Climate-and-Creativity-Insights-Report-Final.pdf</w:t>
        </w:r>
      </w:hyperlink>
    </w:p>
    <w:p w14:paraId="3A982EBF" w14:textId="340F8553" w:rsidR="006B1CA3" w:rsidRDefault="00963D93" w:rsidP="00963D93">
      <w:pPr>
        <w:pStyle w:val="ListParagraph"/>
        <w:numPr>
          <w:ilvl w:val="1"/>
          <w:numId w:val="28"/>
        </w:numPr>
        <w:rPr>
          <w:rFonts w:ascii="Century Gothic" w:hAnsi="Century Gothic"/>
        </w:rPr>
      </w:pPr>
      <w:r w:rsidRPr="006B1CA3">
        <w:rPr>
          <w:rFonts w:ascii="Century Gothic" w:hAnsi="Century Gothic"/>
        </w:rPr>
        <w:t xml:space="preserve">Capacity building insights report: </w:t>
      </w:r>
      <w:hyperlink r:id="rId36" w:history="1">
        <w:r w:rsidR="006B1CA3" w:rsidRPr="001D48C0">
          <w:rPr>
            <w:rStyle w:val="Hyperlink"/>
            <w:rFonts w:ascii="Century Gothic" w:hAnsi="Century Gothic"/>
          </w:rPr>
          <w:t>https://bit.ly/400HXyt</w:t>
        </w:r>
      </w:hyperlink>
    </w:p>
    <w:p w14:paraId="7D30ACA6" w14:textId="77777777" w:rsidR="006B1CA3" w:rsidRDefault="00963D93" w:rsidP="00333A57">
      <w:pPr>
        <w:pStyle w:val="ListParagraph"/>
        <w:numPr>
          <w:ilvl w:val="1"/>
          <w:numId w:val="28"/>
        </w:numPr>
        <w:rPr>
          <w:rFonts w:ascii="Century Gothic" w:hAnsi="Century Gothic"/>
        </w:rPr>
      </w:pPr>
      <w:r w:rsidRPr="006B1CA3">
        <w:rPr>
          <w:rFonts w:ascii="Century Gothic" w:hAnsi="Century Gothic"/>
        </w:rPr>
        <w:t xml:space="preserve">Community climate and nature action model: </w:t>
      </w:r>
      <w:hyperlink r:id="rId37" w:history="1">
        <w:r w:rsidRPr="006B1CA3">
          <w:rPr>
            <w:rStyle w:val="Hyperlink"/>
            <w:rFonts w:ascii="Century Gothic" w:hAnsi="Century Gothic"/>
          </w:rPr>
          <w:t>https://bit.ly/4jBEtth</w:t>
        </w:r>
      </w:hyperlink>
    </w:p>
    <w:p w14:paraId="32A8DD44" w14:textId="77777777" w:rsidR="006B1CA3" w:rsidRDefault="00963D93" w:rsidP="00281EE9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The Disability and Climate Change Public Archive project</w:t>
      </w:r>
      <w:r w:rsidRPr="00963D93">
        <w:rPr>
          <w:rFonts w:ascii="Century Gothic" w:hAnsi="Century Gothic"/>
        </w:rPr>
        <w:t xml:space="preserve"> documents the wisdom that Disabled people</w:t>
      </w:r>
      <w:r w:rsidR="006B1CA3" w:rsidRPr="006B1CA3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bring to navigating the climate crisis, foregrounding conversations with activists, advocates, artists, first</w:t>
      </w:r>
      <w:r w:rsidR="006B1CA3" w:rsidRPr="006B1CA3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responders, policymakers, and other communal leaders. It is curated by Professor Julia Watts Belser in</w:t>
      </w:r>
      <w:r w:rsidR="006B1CA3" w:rsidRPr="006B1CA3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collaboration with a brilliant group of student research assistants, design and accessibility consultants.</w:t>
      </w:r>
      <w:r w:rsidR="006B1CA3" w:rsidRPr="006B1CA3">
        <w:rPr>
          <w:rFonts w:ascii="Century Gothic" w:hAnsi="Century Gothic"/>
        </w:rPr>
        <w:t xml:space="preserve"> </w:t>
      </w:r>
      <w:hyperlink r:id="rId38" w:history="1">
        <w:r w:rsidRPr="006B1CA3">
          <w:rPr>
            <w:rStyle w:val="Hyperlink"/>
            <w:rFonts w:ascii="Century Gothic" w:hAnsi="Century Gothic"/>
          </w:rPr>
          <w:t>http://disabilityclimatechange.georgetown.domains/</w:t>
        </w:r>
      </w:hyperlink>
    </w:p>
    <w:p w14:paraId="29A1EB17" w14:textId="77777777" w:rsidR="0056134D" w:rsidRDefault="00963D93" w:rsidP="00F10937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The Disability Inclusive Climate Action Research Programme (DICARP)</w:t>
      </w:r>
      <w:r w:rsidRPr="00963D93">
        <w:rPr>
          <w:rFonts w:ascii="Century Gothic" w:hAnsi="Century Gothic"/>
        </w:rPr>
        <w:t xml:space="preserve"> is a collaborative effort to generate,</w:t>
      </w:r>
      <w:r w:rsidR="006B1CA3" w:rsidRPr="0056134D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co-produce, share, and translate knowledge on how efforts to combat the climate crisis can be designed</w:t>
      </w:r>
      <w:r w:rsidR="006B1CA3" w:rsidRPr="0056134D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and implemented in ways that respect, protect, and fulfil the rights of Disabled people. Founded by</w:t>
      </w:r>
      <w:r w:rsidR="006B1CA3" w:rsidRPr="0056134D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Professor Sébastien Jodoin at McGill University, DICARP is a collaborative initiative led by the Centre for</w:t>
      </w:r>
      <w:r w:rsidR="006B1CA3" w:rsidRPr="0056134D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Human Rights and Legal Pluralism and the Canada Research Chair in Human Rights, Health, and the</w:t>
      </w:r>
      <w:r w:rsidR="006B1CA3" w:rsidRPr="0056134D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Environment. </w:t>
      </w:r>
      <w:hyperlink r:id="rId39" w:history="1">
        <w:r w:rsidR="006B1CA3" w:rsidRPr="0056134D">
          <w:rPr>
            <w:rStyle w:val="Hyperlink"/>
            <w:rFonts w:ascii="Century Gothic" w:hAnsi="Century Gothic"/>
          </w:rPr>
          <w:t>h</w:t>
        </w:r>
        <w:r w:rsidRPr="00963D93">
          <w:rPr>
            <w:rStyle w:val="Hyperlink"/>
            <w:rFonts w:ascii="Century Gothic" w:hAnsi="Century Gothic"/>
          </w:rPr>
          <w:t>ttps://www.disabilityinclusiveclimate.org/</w:t>
        </w:r>
      </w:hyperlink>
    </w:p>
    <w:p w14:paraId="036925FE" w14:textId="77777777" w:rsidR="008256BA" w:rsidRDefault="00963D93" w:rsidP="00B823FB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The Disability Inclusive Emergency Management (DIEM)</w:t>
      </w:r>
      <w:r w:rsidRPr="00963D93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  <w:b/>
          <w:bCs/>
        </w:rPr>
        <w:t>toolkit</w:t>
      </w:r>
      <w:r w:rsidRPr="00963D93">
        <w:rPr>
          <w:rFonts w:ascii="Century Gothic" w:hAnsi="Century Gothic"/>
        </w:rPr>
        <w:t xml:space="preserve"> has been produced by Collaborating 4</w:t>
      </w:r>
      <w:r w:rsidR="0056134D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Inclusion in Australia, to share key principles and practical guidance for the design and implementation of</w:t>
      </w:r>
      <w:r w:rsidR="0056134D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disability inclusive emergency management. It also includes self-assessment and action planning</w:t>
      </w:r>
      <w:r w:rsidR="0056134D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templates and a map of good practice resources. </w:t>
      </w:r>
      <w:hyperlink r:id="rId40" w:history="1">
        <w:r w:rsidRPr="00963D93">
          <w:rPr>
            <w:rStyle w:val="Hyperlink"/>
            <w:rFonts w:ascii="Century Gothic" w:hAnsi="Century Gothic"/>
          </w:rPr>
          <w:t>https://collaborating4inclusion.org/didrr-australia/disability-inclusive-emergency-management-diem-toolkit/</w:t>
        </w:r>
      </w:hyperlink>
    </w:p>
    <w:p w14:paraId="3D0F27AC" w14:textId="77777777" w:rsidR="008256BA" w:rsidRDefault="00963D93" w:rsidP="00333768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Disability Debrief</w:t>
      </w:r>
      <w:r w:rsidRPr="00963D93">
        <w:rPr>
          <w:rFonts w:ascii="Century Gothic" w:hAnsi="Century Gothic"/>
        </w:rPr>
        <w:t xml:space="preserve"> is a guide for the Disability community and ‘disability curious’, examining world news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through a disability lens. Disability </w:t>
      </w:r>
      <w:proofErr w:type="spellStart"/>
      <w:r w:rsidRPr="00963D93">
        <w:rPr>
          <w:rFonts w:ascii="Century Gothic" w:hAnsi="Century Gothic"/>
        </w:rPr>
        <w:t>Debrief’s</w:t>
      </w:r>
      <w:proofErr w:type="spellEnd"/>
      <w:r w:rsidRPr="00963D93">
        <w:rPr>
          <w:rFonts w:ascii="Century Gothic" w:hAnsi="Century Gothic"/>
        </w:rPr>
        <w:t xml:space="preserve"> climate work is led by Áine Kelly-Costello, a Disabled storyteller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and campaigner based in Aotearoa New Zealand. Áine reports on and has curated a comprehensive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guide to the growing resources on disability and the climate crisis, showcasing global voices and wisdom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from the disability community. </w:t>
      </w:r>
      <w:hyperlink r:id="rId41" w:history="1">
        <w:r w:rsidRPr="00963D93">
          <w:rPr>
            <w:rStyle w:val="Hyperlink"/>
            <w:rFonts w:ascii="Century Gothic" w:hAnsi="Century Gothic"/>
          </w:rPr>
          <w:t>https://www.disabilitydebrief.org/climate/</w:t>
        </w:r>
      </w:hyperlink>
    </w:p>
    <w:p w14:paraId="62706ACB" w14:textId="77777777" w:rsidR="008256BA" w:rsidRDefault="00963D93" w:rsidP="00CE19B9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The Disability Inclusive Disaster Risk Reduction Network (</w:t>
      </w:r>
      <w:proofErr w:type="spellStart"/>
      <w:r w:rsidRPr="00963D93">
        <w:rPr>
          <w:rFonts w:ascii="Century Gothic" w:hAnsi="Century Gothic"/>
          <w:b/>
          <w:bCs/>
        </w:rPr>
        <w:t>DiDRRN</w:t>
      </w:r>
      <w:proofErr w:type="spellEnd"/>
      <w:r w:rsidRPr="00963D93">
        <w:rPr>
          <w:rFonts w:ascii="Century Gothic" w:hAnsi="Century Gothic"/>
          <w:b/>
          <w:bCs/>
        </w:rPr>
        <w:t>)</w:t>
      </w:r>
      <w:r w:rsidRPr="00963D93">
        <w:rPr>
          <w:rFonts w:ascii="Century Gothic" w:hAnsi="Century Gothic"/>
        </w:rPr>
        <w:t xml:space="preserve"> brings together Organisations of Persons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with Disabilities (OPDs) with ‘mainstream’ </w:t>
      </w:r>
      <w:r w:rsidRPr="00963D93">
        <w:rPr>
          <w:rFonts w:ascii="Century Gothic" w:hAnsi="Century Gothic"/>
        </w:rPr>
        <w:lastRenderedPageBreak/>
        <w:t>and disability-focused development and relief organisations to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secure the active participation and meaningful contribution of Disabled people in Disaster Risk Reduction</w:t>
      </w:r>
      <w:r w:rsidR="008256BA" w:rsidRPr="008256BA">
        <w:rPr>
          <w:rFonts w:ascii="Century Gothic" w:hAnsi="Century Gothic"/>
        </w:rPr>
        <w:t xml:space="preserve"> </w:t>
      </w:r>
      <w:r w:rsidRPr="008256BA">
        <w:rPr>
          <w:rFonts w:ascii="Century Gothic" w:hAnsi="Century Gothic"/>
        </w:rPr>
        <w:t xml:space="preserve">policy and practice. </w:t>
      </w:r>
      <w:hyperlink r:id="rId42" w:history="1">
        <w:r w:rsidRPr="008256BA">
          <w:rPr>
            <w:rStyle w:val="Hyperlink"/>
            <w:rFonts w:ascii="Century Gothic" w:hAnsi="Century Gothic"/>
          </w:rPr>
          <w:t>https://www.didrrn.net/</w:t>
        </w:r>
      </w:hyperlink>
    </w:p>
    <w:p w14:paraId="340C8674" w14:textId="77777777" w:rsidR="008256BA" w:rsidRDefault="00963D93" w:rsidP="00BD6EE1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 xml:space="preserve">CBM Global </w:t>
      </w:r>
      <w:r w:rsidRPr="00963D93">
        <w:rPr>
          <w:rFonts w:ascii="Century Gothic" w:hAnsi="Century Gothic"/>
        </w:rPr>
        <w:t>partners with global and regional organisations of persons with disabilities (OPDs) to enable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important work at the intersection of disability and the climate crisis. You can find a range of helpful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resources on their website, including key events, briefing papers and reports sharing experiences of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Disabled people across the Global South. </w:t>
      </w:r>
      <w:hyperlink r:id="rId43" w:history="1">
        <w:r w:rsidRPr="00963D93">
          <w:rPr>
            <w:rStyle w:val="Hyperlink"/>
            <w:rFonts w:ascii="Century Gothic" w:hAnsi="Century Gothic"/>
          </w:rPr>
          <w:t>https://cbm-global.org/news/climate-crisis-and-persons-withdisabilities</w:t>
        </w:r>
      </w:hyperlink>
    </w:p>
    <w:p w14:paraId="24BB3D89" w14:textId="6CB69CEA" w:rsidR="008256BA" w:rsidRDefault="00963D93" w:rsidP="0055511B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The International Disability Alliance</w:t>
      </w:r>
      <w:r w:rsidRPr="00963D93">
        <w:rPr>
          <w:rFonts w:ascii="Century Gothic" w:hAnsi="Century Gothic"/>
        </w:rPr>
        <w:t xml:space="preserve"> has produced a range of resources on climate change and disability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rights, from an action call and guide to promoting disability-inclusive climate change to various events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and reflections: </w:t>
      </w:r>
      <w:hyperlink r:id="rId44" w:history="1">
        <w:r w:rsidR="008256BA" w:rsidRPr="00963D93">
          <w:rPr>
            <w:rStyle w:val="Hyperlink"/>
            <w:rFonts w:ascii="Century Gothic" w:hAnsi="Century Gothic"/>
          </w:rPr>
          <w:t>https://www.internationaldisabilityalliance.org/climate-change</w:t>
        </w:r>
      </w:hyperlink>
    </w:p>
    <w:p w14:paraId="01B83D21" w14:textId="25C7C2D5" w:rsidR="008256BA" w:rsidRDefault="00963D93" w:rsidP="00282828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The European Disability Forum</w:t>
      </w:r>
      <w:r w:rsidRPr="00963D93">
        <w:rPr>
          <w:rFonts w:ascii="Century Gothic" w:hAnsi="Century Gothic"/>
        </w:rPr>
        <w:t xml:space="preserve"> is also conducting important work on disability and climate action,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recognising that Disabled people are often disproportionately impacted by climate change yet rarely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considered in climate action. </w:t>
      </w:r>
      <w:hyperlink r:id="rId45" w:history="1">
        <w:r w:rsidR="008256BA" w:rsidRPr="00963D93">
          <w:rPr>
            <w:rStyle w:val="Hyperlink"/>
            <w:rFonts w:ascii="Century Gothic" w:hAnsi="Century Gothic"/>
          </w:rPr>
          <w:t>https://www.edf-feph.org/disability-and-climate-action/</w:t>
        </w:r>
      </w:hyperlink>
    </w:p>
    <w:p w14:paraId="4443B1CE" w14:textId="5B669682" w:rsidR="008256BA" w:rsidRDefault="00963D93" w:rsidP="00070239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Sustained Ability</w:t>
      </w:r>
      <w:r w:rsidRPr="00963D93">
        <w:rPr>
          <w:rFonts w:ascii="Century Gothic" w:hAnsi="Century Gothic"/>
        </w:rPr>
        <w:t xml:space="preserve"> is a Disability Led network working with grassroots movements and organisations on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Disability and climate justice. They convene the Disability and Climate </w:t>
      </w:r>
      <w:proofErr w:type="gramStart"/>
      <w:r w:rsidRPr="00963D93">
        <w:rPr>
          <w:rFonts w:ascii="Century Gothic" w:hAnsi="Century Gothic"/>
        </w:rPr>
        <w:t>Network, and</w:t>
      </w:r>
      <w:proofErr w:type="gramEnd"/>
      <w:r w:rsidRPr="00963D93">
        <w:rPr>
          <w:rFonts w:ascii="Century Gothic" w:hAnsi="Century Gothic"/>
        </w:rPr>
        <w:t xml:space="preserve"> have been providing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Disabled leadership in the global climate movement, and within the UNFCCC since COP23. </w:t>
      </w:r>
      <w:hyperlink r:id="rId46" w:history="1">
        <w:r w:rsidR="008256BA" w:rsidRPr="00963D93">
          <w:rPr>
            <w:rStyle w:val="Hyperlink"/>
            <w:rFonts w:ascii="Century Gothic" w:hAnsi="Century Gothic"/>
          </w:rPr>
          <w:t>https://</w:t>
        </w:r>
        <w:r w:rsidR="008256BA" w:rsidRPr="001D48C0">
          <w:rPr>
            <w:rStyle w:val="Hyperlink"/>
            <w:rFonts w:ascii="Century Gothic" w:hAnsi="Century Gothic"/>
          </w:rPr>
          <w:t>www.sustainedability.org/</w:t>
        </w:r>
      </w:hyperlink>
    </w:p>
    <w:p w14:paraId="5CB64520" w14:textId="77777777" w:rsidR="008256BA" w:rsidRDefault="00963D93" w:rsidP="00BC2A05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963D93">
        <w:rPr>
          <w:rFonts w:ascii="Century Gothic" w:hAnsi="Century Gothic"/>
          <w:b/>
          <w:bCs/>
        </w:rPr>
        <w:t>Sustain Our Abilities</w:t>
      </w:r>
      <w:r w:rsidRPr="00963D93">
        <w:rPr>
          <w:rFonts w:ascii="Century Gothic" w:hAnsi="Century Gothic"/>
        </w:rPr>
        <w:t xml:space="preserve"> is a climate change non-profit organisation focused on the intersection of climate,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 xml:space="preserve">health and disability. Founded by Dr </w:t>
      </w:r>
      <w:proofErr w:type="spellStart"/>
      <w:r w:rsidRPr="00963D93">
        <w:rPr>
          <w:rFonts w:ascii="Century Gothic" w:hAnsi="Century Gothic"/>
        </w:rPr>
        <w:t>Marcalee</w:t>
      </w:r>
      <w:proofErr w:type="spellEnd"/>
      <w:r w:rsidRPr="00963D93">
        <w:rPr>
          <w:rFonts w:ascii="Century Gothic" w:hAnsi="Century Gothic"/>
        </w:rPr>
        <w:t xml:space="preserve"> Alexander and Dr Craig Alexander, they aim to transform</w:t>
      </w:r>
      <w:r w:rsidR="008256BA" w:rsidRPr="008256BA">
        <w:rPr>
          <w:rFonts w:ascii="Century Gothic" w:hAnsi="Century Gothic"/>
        </w:rPr>
        <w:t xml:space="preserve"> </w:t>
      </w:r>
      <w:r w:rsidRPr="00963D93">
        <w:rPr>
          <w:rFonts w:ascii="Century Gothic" w:hAnsi="Century Gothic"/>
        </w:rPr>
        <w:t>climate adaptation and mitigation to enhance the autonomy, health and wellbeing of Disabled people.</w:t>
      </w:r>
      <w:r w:rsidR="008256BA" w:rsidRPr="008256BA">
        <w:rPr>
          <w:rFonts w:ascii="Century Gothic" w:hAnsi="Century Gothic"/>
        </w:rPr>
        <w:t xml:space="preserve"> </w:t>
      </w:r>
      <w:hyperlink r:id="rId47" w:history="1">
        <w:r w:rsidR="00F076D5" w:rsidRPr="008256BA">
          <w:rPr>
            <w:rStyle w:val="Hyperlink"/>
            <w:rFonts w:ascii="Century Gothic" w:hAnsi="Century Gothic"/>
          </w:rPr>
          <w:t>https://www.sustainourabilities.org/</w:t>
        </w:r>
      </w:hyperlink>
    </w:p>
    <w:p w14:paraId="17837642" w14:textId="77777777" w:rsidR="008256BA" w:rsidRDefault="00F076D5" w:rsidP="00F076D5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F076D5">
        <w:rPr>
          <w:rFonts w:ascii="Century Gothic" w:hAnsi="Century Gothic"/>
          <w:b/>
          <w:bCs/>
        </w:rPr>
        <w:t>Protest for All</w:t>
      </w:r>
      <w:r w:rsidRPr="00F076D5">
        <w:rPr>
          <w:rFonts w:ascii="Century Gothic" w:hAnsi="Century Gothic"/>
        </w:rPr>
        <w:t xml:space="preserve"> is a guide, written by disabled climate activists, that offers ideas for anyone protesting on</w:t>
      </w:r>
      <w:r w:rsidR="008256BA" w:rsidRP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>climate change to make what they do more accessible; maximising opportunities to bring the skills of the</w:t>
      </w:r>
      <w:r w:rsidR="008256BA" w:rsidRP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>disabled people’s movement to the climate movement. You can access the guide as a pdf, Word or Easy</w:t>
      </w:r>
      <w:r w:rsid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 xml:space="preserve">Read document online: </w:t>
      </w:r>
      <w:hyperlink r:id="rId48" w:history="1">
        <w:r w:rsidR="008256BA" w:rsidRPr="00F076D5">
          <w:rPr>
            <w:rStyle w:val="Hyperlink"/>
            <w:rFonts w:ascii="Century Gothic" w:hAnsi="Century Gothic"/>
          </w:rPr>
          <w:t>https://sensing-climate.com/resources</w:t>
        </w:r>
      </w:hyperlink>
    </w:p>
    <w:p w14:paraId="31CD8CEF" w14:textId="0ED23119" w:rsidR="008256BA" w:rsidRDefault="00F076D5" w:rsidP="001D44AF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proofErr w:type="spellStart"/>
      <w:r w:rsidRPr="008256BA">
        <w:rPr>
          <w:rFonts w:ascii="Century Gothic" w:hAnsi="Century Gothic"/>
          <w:b/>
          <w:bCs/>
        </w:rPr>
        <w:t>Cripping</w:t>
      </w:r>
      <w:proofErr w:type="spellEnd"/>
      <w:r w:rsidRPr="008256BA">
        <w:rPr>
          <w:rFonts w:ascii="Century Gothic" w:hAnsi="Century Gothic"/>
          <w:b/>
          <w:bCs/>
        </w:rPr>
        <w:t xml:space="preserve"> Climate Adaptation</w:t>
      </w:r>
      <w:r w:rsidRPr="008256BA">
        <w:rPr>
          <w:rFonts w:ascii="Century Gothic" w:hAnsi="Century Gothic"/>
        </w:rPr>
        <w:t>: Disability Justice and Climate Change is a short film co-directed by Karina</w:t>
      </w:r>
      <w:r w:rsidR="008256BA" w:rsidRP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>Cardona, who works at the nexus of disability, environmental justice and climate justice. You can access</w:t>
      </w:r>
      <w:r w:rsidR="008256BA" w:rsidRP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>the film online (https://www.youtube.com/watch?v=vUDsjqmQWu4) as well as an interview with Karina</w:t>
      </w:r>
      <w:r w:rsidR="008256BA" w:rsidRP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 xml:space="preserve">conducted as part of Enabling Commons podcast available via DICARP: </w:t>
      </w:r>
      <w:hyperlink r:id="rId49" w:history="1">
        <w:r w:rsidR="008256BA" w:rsidRPr="00F076D5">
          <w:rPr>
            <w:rStyle w:val="Hyperlink"/>
            <w:rFonts w:ascii="Century Gothic" w:hAnsi="Century Gothic"/>
          </w:rPr>
          <w:t>https://www.disabilityinclusiveclimate.org/enabling-commons/karina-cardona</w:t>
        </w:r>
      </w:hyperlink>
    </w:p>
    <w:p w14:paraId="46CF2128" w14:textId="6A8DE4E4" w:rsidR="00F076D5" w:rsidRDefault="00F076D5" w:rsidP="000957AD">
      <w:pPr>
        <w:pStyle w:val="ListParagraph"/>
        <w:numPr>
          <w:ilvl w:val="0"/>
          <w:numId w:val="28"/>
        </w:numPr>
        <w:rPr>
          <w:rFonts w:ascii="Century Gothic" w:hAnsi="Century Gothic"/>
        </w:rPr>
      </w:pPr>
      <w:r w:rsidRPr="00F076D5">
        <w:rPr>
          <w:rFonts w:ascii="Century Gothic" w:hAnsi="Century Gothic"/>
          <w:b/>
          <w:bCs/>
        </w:rPr>
        <w:t>Sins Invalid</w:t>
      </w:r>
      <w:r w:rsidRPr="00F076D5">
        <w:rPr>
          <w:rFonts w:ascii="Century Gothic" w:hAnsi="Century Gothic"/>
        </w:rPr>
        <w:t xml:space="preserve"> is a disability </w:t>
      </w:r>
      <w:proofErr w:type="gramStart"/>
      <w:r w:rsidRPr="00F076D5">
        <w:rPr>
          <w:rFonts w:ascii="Century Gothic" w:hAnsi="Century Gothic"/>
        </w:rPr>
        <w:t>justice based</w:t>
      </w:r>
      <w:proofErr w:type="gramEnd"/>
      <w:r w:rsidRPr="00F076D5">
        <w:rPr>
          <w:rFonts w:ascii="Century Gothic" w:hAnsi="Century Gothic"/>
        </w:rPr>
        <w:t xml:space="preserve"> performance project, led by Disabled people of colour, that</w:t>
      </w:r>
      <w:r w:rsidR="008256BA" w:rsidRP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>celebrates Disabled artists of colour and LGBTQ/gender-variant artists as communities that have been</w:t>
      </w:r>
      <w:r w:rsidR="008256BA" w:rsidRP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 xml:space="preserve">historically marginalised. In 2020, they produced a three-part podcast series that </w:t>
      </w:r>
      <w:r w:rsidRPr="00F076D5">
        <w:rPr>
          <w:rFonts w:ascii="Century Gothic" w:hAnsi="Century Gothic"/>
        </w:rPr>
        <w:lastRenderedPageBreak/>
        <w:t>reflects on the</w:t>
      </w:r>
      <w:r w:rsidR="008256BA" w:rsidRPr="008256BA">
        <w:rPr>
          <w:rFonts w:ascii="Century Gothic" w:hAnsi="Century Gothic"/>
        </w:rPr>
        <w:t xml:space="preserve"> </w:t>
      </w:r>
      <w:r w:rsidRPr="00F076D5">
        <w:rPr>
          <w:rFonts w:ascii="Century Gothic" w:hAnsi="Century Gothic"/>
        </w:rPr>
        <w:t xml:space="preserve">connections between climate justice and disability justice: </w:t>
      </w:r>
      <w:hyperlink r:id="rId50" w:history="1">
        <w:r w:rsidR="008256BA" w:rsidRPr="00F076D5">
          <w:rPr>
            <w:rStyle w:val="Hyperlink"/>
            <w:rFonts w:ascii="Century Gothic" w:hAnsi="Century Gothic"/>
          </w:rPr>
          <w:t>https://sinsinprocess.squarespace.com/</w:t>
        </w:r>
        <w:r w:rsidR="008256BA" w:rsidRPr="001D48C0">
          <w:rPr>
            <w:rStyle w:val="Hyperlink"/>
            <w:rFonts w:ascii="Century Gothic" w:hAnsi="Century Gothic"/>
          </w:rPr>
          <w:t>podcast/2020/10/16/episode-1-foundations-of-climate-justice-and-disability-justice</w:t>
        </w:r>
      </w:hyperlink>
    </w:p>
    <w:p w14:paraId="778C2D0A" w14:textId="77777777" w:rsidR="008256BA" w:rsidRPr="008256BA" w:rsidRDefault="008256BA" w:rsidP="008256BA">
      <w:pPr>
        <w:ind w:left="360"/>
        <w:rPr>
          <w:rFonts w:ascii="Century Gothic" w:hAnsi="Century Gothic"/>
        </w:rPr>
      </w:pPr>
    </w:p>
    <w:p w14:paraId="1169ACA3" w14:textId="77777777" w:rsidR="00963D93" w:rsidRPr="00750F33" w:rsidRDefault="00963D93" w:rsidP="00963D93">
      <w:pPr>
        <w:rPr>
          <w:rFonts w:ascii="Century Gothic" w:hAnsi="Century Gothic"/>
        </w:rPr>
      </w:pPr>
    </w:p>
    <w:sectPr w:rsidR="00963D93" w:rsidRPr="00750F33" w:rsidSect="00BB16C0">
      <w:headerReference w:type="even" r:id="rId51"/>
      <w:headerReference w:type="default" r:id="rId52"/>
      <w:footerReference w:type="even" r:id="rId53"/>
      <w:footerReference w:type="default" r:id="rId54"/>
      <w:headerReference w:type="first" r:id="rId55"/>
      <w:footerReference w:type="first" r:id="rId56"/>
      <w:pgSz w:w="11909" w:h="16834"/>
      <w:pgMar w:top="1134" w:right="1247" w:bottom="1134" w:left="1247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FE3D" w14:textId="77777777" w:rsidR="000F23A2" w:rsidRDefault="000F23A2" w:rsidP="00264DFC">
      <w:pPr>
        <w:spacing w:after="0" w:line="240" w:lineRule="auto"/>
      </w:pPr>
      <w:r>
        <w:separator/>
      </w:r>
    </w:p>
  </w:endnote>
  <w:endnote w:type="continuationSeparator" w:id="0">
    <w:p w14:paraId="0ED7A6C8" w14:textId="77777777" w:rsidR="000F23A2" w:rsidRDefault="000F23A2" w:rsidP="00264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-B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801F1" w14:textId="77777777" w:rsidR="00B13D7B" w:rsidRDefault="00B13D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84871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5DA955" w14:textId="610D9892" w:rsidR="001871EA" w:rsidRDefault="001871E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24CE97" w14:textId="77777777" w:rsidR="001871EA" w:rsidRDefault="001871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FA2A" w14:textId="77777777" w:rsidR="00B13D7B" w:rsidRDefault="00B13D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E4DA7" w14:textId="77777777" w:rsidR="000F23A2" w:rsidRDefault="000F23A2" w:rsidP="00264DFC">
      <w:pPr>
        <w:spacing w:after="0" w:line="240" w:lineRule="auto"/>
      </w:pPr>
      <w:r>
        <w:separator/>
      </w:r>
    </w:p>
  </w:footnote>
  <w:footnote w:type="continuationSeparator" w:id="0">
    <w:p w14:paraId="309A814F" w14:textId="77777777" w:rsidR="000F23A2" w:rsidRDefault="000F23A2" w:rsidP="00264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54DB" w14:textId="77777777" w:rsidR="00B13D7B" w:rsidRDefault="00B13D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37D90" w14:textId="77777777" w:rsidR="00B13D7B" w:rsidRDefault="00B13D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69BD" w14:textId="77777777" w:rsidR="00B13D7B" w:rsidRDefault="00B13D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40EF"/>
    <w:multiLevelType w:val="multilevel"/>
    <w:tmpl w:val="C268BC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4BC35A1"/>
    <w:multiLevelType w:val="hybridMultilevel"/>
    <w:tmpl w:val="3BD48B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2660B"/>
    <w:multiLevelType w:val="multilevel"/>
    <w:tmpl w:val="C268BC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FDA1381"/>
    <w:multiLevelType w:val="hybridMultilevel"/>
    <w:tmpl w:val="D9181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F08AD"/>
    <w:multiLevelType w:val="hybridMultilevel"/>
    <w:tmpl w:val="007E1B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340FA"/>
    <w:multiLevelType w:val="hybridMultilevel"/>
    <w:tmpl w:val="F0AC9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F4193"/>
    <w:multiLevelType w:val="hybridMultilevel"/>
    <w:tmpl w:val="B62A06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343E6"/>
    <w:multiLevelType w:val="hybridMultilevel"/>
    <w:tmpl w:val="008C5E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F91836"/>
    <w:multiLevelType w:val="hybridMultilevel"/>
    <w:tmpl w:val="1DC444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D39AF"/>
    <w:multiLevelType w:val="hybridMultilevel"/>
    <w:tmpl w:val="3F3C3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81F71"/>
    <w:multiLevelType w:val="hybridMultilevel"/>
    <w:tmpl w:val="B62A06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F35A0"/>
    <w:multiLevelType w:val="multilevel"/>
    <w:tmpl w:val="C268BC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AF7231E"/>
    <w:multiLevelType w:val="multilevel"/>
    <w:tmpl w:val="C268BC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D207A54"/>
    <w:multiLevelType w:val="hybridMultilevel"/>
    <w:tmpl w:val="BA086C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9661A"/>
    <w:multiLevelType w:val="hybridMultilevel"/>
    <w:tmpl w:val="BA086C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022E2"/>
    <w:multiLevelType w:val="multilevel"/>
    <w:tmpl w:val="CD18A4B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B8D04FC"/>
    <w:multiLevelType w:val="hybridMultilevel"/>
    <w:tmpl w:val="3BD48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C95C33"/>
    <w:multiLevelType w:val="multilevel"/>
    <w:tmpl w:val="C268BC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DC4767A"/>
    <w:multiLevelType w:val="hybridMultilevel"/>
    <w:tmpl w:val="B62A06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E349B"/>
    <w:multiLevelType w:val="multilevel"/>
    <w:tmpl w:val="C268BC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689161EC"/>
    <w:multiLevelType w:val="hybridMultilevel"/>
    <w:tmpl w:val="3BD48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E0D56"/>
    <w:multiLevelType w:val="hybridMultilevel"/>
    <w:tmpl w:val="8938BE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B07664"/>
    <w:multiLevelType w:val="hybridMultilevel"/>
    <w:tmpl w:val="5142A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0F1FF3"/>
    <w:multiLevelType w:val="hybridMultilevel"/>
    <w:tmpl w:val="B62A06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2638C"/>
    <w:multiLevelType w:val="hybridMultilevel"/>
    <w:tmpl w:val="8DE8A4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F6C3B"/>
    <w:multiLevelType w:val="hybridMultilevel"/>
    <w:tmpl w:val="CCD46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353C4"/>
    <w:multiLevelType w:val="hybridMultilevel"/>
    <w:tmpl w:val="BF164D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03C8F"/>
    <w:multiLevelType w:val="hybridMultilevel"/>
    <w:tmpl w:val="11D6B0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195846">
    <w:abstractNumId w:val="22"/>
  </w:num>
  <w:num w:numId="2" w16cid:durableId="172032247">
    <w:abstractNumId w:val="8"/>
  </w:num>
  <w:num w:numId="3" w16cid:durableId="2066372242">
    <w:abstractNumId w:val="25"/>
  </w:num>
  <w:num w:numId="4" w16cid:durableId="1570267581">
    <w:abstractNumId w:val="12"/>
  </w:num>
  <w:num w:numId="5" w16cid:durableId="1045910288">
    <w:abstractNumId w:val="17"/>
  </w:num>
  <w:num w:numId="6" w16cid:durableId="1938519842">
    <w:abstractNumId w:val="15"/>
  </w:num>
  <w:num w:numId="7" w16cid:durableId="1409425097">
    <w:abstractNumId w:val="7"/>
  </w:num>
  <w:num w:numId="8" w16cid:durableId="802428732">
    <w:abstractNumId w:val="3"/>
  </w:num>
  <w:num w:numId="9" w16cid:durableId="816917462">
    <w:abstractNumId w:val="26"/>
  </w:num>
  <w:num w:numId="10" w16cid:durableId="1284847598">
    <w:abstractNumId w:val="14"/>
  </w:num>
  <w:num w:numId="11" w16cid:durableId="1151751298">
    <w:abstractNumId w:val="13"/>
  </w:num>
  <w:num w:numId="12" w16cid:durableId="185951409">
    <w:abstractNumId w:val="11"/>
  </w:num>
  <w:num w:numId="13" w16cid:durableId="1139614314">
    <w:abstractNumId w:val="0"/>
  </w:num>
  <w:num w:numId="14" w16cid:durableId="214200663">
    <w:abstractNumId w:val="19"/>
  </w:num>
  <w:num w:numId="15" w16cid:durableId="1883252877">
    <w:abstractNumId w:val="2"/>
  </w:num>
  <w:num w:numId="16" w16cid:durableId="228997870">
    <w:abstractNumId w:val="21"/>
  </w:num>
  <w:num w:numId="17" w16cid:durableId="1120496124">
    <w:abstractNumId w:val="9"/>
  </w:num>
  <w:num w:numId="18" w16cid:durableId="1368600022">
    <w:abstractNumId w:val="4"/>
  </w:num>
  <w:num w:numId="19" w16cid:durableId="470027380">
    <w:abstractNumId w:val="24"/>
  </w:num>
  <w:num w:numId="20" w16cid:durableId="1438210210">
    <w:abstractNumId w:val="1"/>
  </w:num>
  <w:num w:numId="21" w16cid:durableId="1514879983">
    <w:abstractNumId w:val="20"/>
  </w:num>
  <w:num w:numId="22" w16cid:durableId="1649823475">
    <w:abstractNumId w:val="16"/>
  </w:num>
  <w:num w:numId="23" w16cid:durableId="1710884654">
    <w:abstractNumId w:val="5"/>
  </w:num>
  <w:num w:numId="24" w16cid:durableId="1789279734">
    <w:abstractNumId w:val="6"/>
  </w:num>
  <w:num w:numId="25" w16cid:durableId="137839582">
    <w:abstractNumId w:val="18"/>
  </w:num>
  <w:num w:numId="26" w16cid:durableId="1406878470">
    <w:abstractNumId w:val="23"/>
  </w:num>
  <w:num w:numId="27" w16cid:durableId="1818763773">
    <w:abstractNumId w:val="10"/>
  </w:num>
  <w:num w:numId="28" w16cid:durableId="347292088">
    <w:abstractNumId w:val="2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47"/>
    <w:rsid w:val="00000F6E"/>
    <w:rsid w:val="00001406"/>
    <w:rsid w:val="000014BD"/>
    <w:rsid w:val="00004CD9"/>
    <w:rsid w:val="00005C0E"/>
    <w:rsid w:val="0000649F"/>
    <w:rsid w:val="00007D24"/>
    <w:rsid w:val="00010216"/>
    <w:rsid w:val="00014197"/>
    <w:rsid w:val="00014201"/>
    <w:rsid w:val="0001579A"/>
    <w:rsid w:val="00020516"/>
    <w:rsid w:val="00021492"/>
    <w:rsid w:val="000232CD"/>
    <w:rsid w:val="0002360F"/>
    <w:rsid w:val="00025020"/>
    <w:rsid w:val="00026B91"/>
    <w:rsid w:val="00027DAB"/>
    <w:rsid w:val="00031549"/>
    <w:rsid w:val="00032DEC"/>
    <w:rsid w:val="00032E1C"/>
    <w:rsid w:val="000333C2"/>
    <w:rsid w:val="000337B0"/>
    <w:rsid w:val="000361EB"/>
    <w:rsid w:val="00040714"/>
    <w:rsid w:val="000410B7"/>
    <w:rsid w:val="00042363"/>
    <w:rsid w:val="000425B9"/>
    <w:rsid w:val="0004376A"/>
    <w:rsid w:val="00045572"/>
    <w:rsid w:val="00050B18"/>
    <w:rsid w:val="00051008"/>
    <w:rsid w:val="00052077"/>
    <w:rsid w:val="00052E1F"/>
    <w:rsid w:val="00054FFF"/>
    <w:rsid w:val="00057787"/>
    <w:rsid w:val="00057C99"/>
    <w:rsid w:val="00057F9E"/>
    <w:rsid w:val="00060A8E"/>
    <w:rsid w:val="00062365"/>
    <w:rsid w:val="00070674"/>
    <w:rsid w:val="00081535"/>
    <w:rsid w:val="00081B26"/>
    <w:rsid w:val="00082D74"/>
    <w:rsid w:val="00086206"/>
    <w:rsid w:val="000919E3"/>
    <w:rsid w:val="000962D6"/>
    <w:rsid w:val="00096D7F"/>
    <w:rsid w:val="000A0E10"/>
    <w:rsid w:val="000A296B"/>
    <w:rsid w:val="000A2BEF"/>
    <w:rsid w:val="000A5C6E"/>
    <w:rsid w:val="000A69C5"/>
    <w:rsid w:val="000B35A2"/>
    <w:rsid w:val="000B43A7"/>
    <w:rsid w:val="000B5F0E"/>
    <w:rsid w:val="000C0DF1"/>
    <w:rsid w:val="000C1719"/>
    <w:rsid w:val="000C43D9"/>
    <w:rsid w:val="000C486E"/>
    <w:rsid w:val="000C6B9D"/>
    <w:rsid w:val="000C7579"/>
    <w:rsid w:val="000D2DDB"/>
    <w:rsid w:val="000D454F"/>
    <w:rsid w:val="000D529A"/>
    <w:rsid w:val="000D5C3D"/>
    <w:rsid w:val="000E1CFD"/>
    <w:rsid w:val="000E1F53"/>
    <w:rsid w:val="000E29E6"/>
    <w:rsid w:val="000E4D13"/>
    <w:rsid w:val="000E5E1B"/>
    <w:rsid w:val="000E6F0D"/>
    <w:rsid w:val="000E775B"/>
    <w:rsid w:val="000F17DF"/>
    <w:rsid w:val="000F23A2"/>
    <w:rsid w:val="000F25D0"/>
    <w:rsid w:val="000F2E6D"/>
    <w:rsid w:val="000F65DC"/>
    <w:rsid w:val="000F6F37"/>
    <w:rsid w:val="000F72F9"/>
    <w:rsid w:val="001007B6"/>
    <w:rsid w:val="00103A3D"/>
    <w:rsid w:val="00106735"/>
    <w:rsid w:val="00107163"/>
    <w:rsid w:val="00107EF5"/>
    <w:rsid w:val="001113D5"/>
    <w:rsid w:val="00112D73"/>
    <w:rsid w:val="001131F4"/>
    <w:rsid w:val="00113B82"/>
    <w:rsid w:val="0011471E"/>
    <w:rsid w:val="00114D28"/>
    <w:rsid w:val="00116915"/>
    <w:rsid w:val="0011786C"/>
    <w:rsid w:val="00120990"/>
    <w:rsid w:val="00124025"/>
    <w:rsid w:val="001267A5"/>
    <w:rsid w:val="001269E9"/>
    <w:rsid w:val="001304ED"/>
    <w:rsid w:val="001316CE"/>
    <w:rsid w:val="001317C9"/>
    <w:rsid w:val="00131DD6"/>
    <w:rsid w:val="00133785"/>
    <w:rsid w:val="00134117"/>
    <w:rsid w:val="00142EF4"/>
    <w:rsid w:val="0014543B"/>
    <w:rsid w:val="00150D07"/>
    <w:rsid w:val="00157445"/>
    <w:rsid w:val="00160A92"/>
    <w:rsid w:val="001633D5"/>
    <w:rsid w:val="00164BA6"/>
    <w:rsid w:val="00165405"/>
    <w:rsid w:val="00173A09"/>
    <w:rsid w:val="00180591"/>
    <w:rsid w:val="00181249"/>
    <w:rsid w:val="001816BF"/>
    <w:rsid w:val="00182479"/>
    <w:rsid w:val="0018311E"/>
    <w:rsid w:val="001841FF"/>
    <w:rsid w:val="001849B9"/>
    <w:rsid w:val="0018503C"/>
    <w:rsid w:val="0018639C"/>
    <w:rsid w:val="001871EA"/>
    <w:rsid w:val="0019045F"/>
    <w:rsid w:val="0019252A"/>
    <w:rsid w:val="0019254B"/>
    <w:rsid w:val="00195771"/>
    <w:rsid w:val="001959E6"/>
    <w:rsid w:val="00195CBA"/>
    <w:rsid w:val="001A010A"/>
    <w:rsid w:val="001A14EA"/>
    <w:rsid w:val="001A2DB8"/>
    <w:rsid w:val="001A2F47"/>
    <w:rsid w:val="001A3EC5"/>
    <w:rsid w:val="001A4878"/>
    <w:rsid w:val="001A4C6A"/>
    <w:rsid w:val="001A588C"/>
    <w:rsid w:val="001A607A"/>
    <w:rsid w:val="001B443F"/>
    <w:rsid w:val="001B7795"/>
    <w:rsid w:val="001C06FC"/>
    <w:rsid w:val="001C1581"/>
    <w:rsid w:val="001C163A"/>
    <w:rsid w:val="001C28A8"/>
    <w:rsid w:val="001C5DF2"/>
    <w:rsid w:val="001C6297"/>
    <w:rsid w:val="001C64AE"/>
    <w:rsid w:val="001C7974"/>
    <w:rsid w:val="001D0B18"/>
    <w:rsid w:val="001D111F"/>
    <w:rsid w:val="001D11FA"/>
    <w:rsid w:val="001D2564"/>
    <w:rsid w:val="001D2AC8"/>
    <w:rsid w:val="001D302C"/>
    <w:rsid w:val="001D305F"/>
    <w:rsid w:val="001D3FFB"/>
    <w:rsid w:val="001D448C"/>
    <w:rsid w:val="001D4903"/>
    <w:rsid w:val="001D7695"/>
    <w:rsid w:val="001D7F94"/>
    <w:rsid w:val="001E2CB4"/>
    <w:rsid w:val="001E35A6"/>
    <w:rsid w:val="001E6D6C"/>
    <w:rsid w:val="001E7010"/>
    <w:rsid w:val="001F15AA"/>
    <w:rsid w:val="001F3849"/>
    <w:rsid w:val="001F3A23"/>
    <w:rsid w:val="001F448D"/>
    <w:rsid w:val="001F47ED"/>
    <w:rsid w:val="001F4D9F"/>
    <w:rsid w:val="001F5F4E"/>
    <w:rsid w:val="0020234E"/>
    <w:rsid w:val="002026B6"/>
    <w:rsid w:val="00204C30"/>
    <w:rsid w:val="00205335"/>
    <w:rsid w:val="00206076"/>
    <w:rsid w:val="00206366"/>
    <w:rsid w:val="00206CE2"/>
    <w:rsid w:val="00210822"/>
    <w:rsid w:val="00212C6A"/>
    <w:rsid w:val="00221C9C"/>
    <w:rsid w:val="0022267A"/>
    <w:rsid w:val="00224E11"/>
    <w:rsid w:val="002261B8"/>
    <w:rsid w:val="00231361"/>
    <w:rsid w:val="002320E9"/>
    <w:rsid w:val="00236D7E"/>
    <w:rsid w:val="00240F67"/>
    <w:rsid w:val="00242012"/>
    <w:rsid w:val="00242C7A"/>
    <w:rsid w:val="00242EA5"/>
    <w:rsid w:val="002515EF"/>
    <w:rsid w:val="00251E15"/>
    <w:rsid w:val="00252AFB"/>
    <w:rsid w:val="0025338F"/>
    <w:rsid w:val="00253F3A"/>
    <w:rsid w:val="0025517C"/>
    <w:rsid w:val="00255F05"/>
    <w:rsid w:val="00256391"/>
    <w:rsid w:val="0025642B"/>
    <w:rsid w:val="002605CB"/>
    <w:rsid w:val="002609AE"/>
    <w:rsid w:val="00262AC0"/>
    <w:rsid w:val="002633C4"/>
    <w:rsid w:val="00264DFC"/>
    <w:rsid w:val="002650D2"/>
    <w:rsid w:val="00272F3B"/>
    <w:rsid w:val="002762BD"/>
    <w:rsid w:val="00277097"/>
    <w:rsid w:val="00280309"/>
    <w:rsid w:val="0028528C"/>
    <w:rsid w:val="0028714C"/>
    <w:rsid w:val="00287918"/>
    <w:rsid w:val="002967BB"/>
    <w:rsid w:val="00296B20"/>
    <w:rsid w:val="002A069D"/>
    <w:rsid w:val="002A1D2F"/>
    <w:rsid w:val="002A3937"/>
    <w:rsid w:val="002B1838"/>
    <w:rsid w:val="002B3227"/>
    <w:rsid w:val="002B3E5A"/>
    <w:rsid w:val="002B4580"/>
    <w:rsid w:val="002B5C42"/>
    <w:rsid w:val="002B6CA2"/>
    <w:rsid w:val="002C1267"/>
    <w:rsid w:val="002C2B58"/>
    <w:rsid w:val="002C337D"/>
    <w:rsid w:val="002C35A0"/>
    <w:rsid w:val="002C3D6F"/>
    <w:rsid w:val="002C4B17"/>
    <w:rsid w:val="002D1B22"/>
    <w:rsid w:val="002D21C6"/>
    <w:rsid w:val="002D78DA"/>
    <w:rsid w:val="002E1448"/>
    <w:rsid w:val="002E2809"/>
    <w:rsid w:val="002E32CE"/>
    <w:rsid w:val="002E6334"/>
    <w:rsid w:val="002F2F8C"/>
    <w:rsid w:val="002F3F09"/>
    <w:rsid w:val="002F5859"/>
    <w:rsid w:val="002F74BD"/>
    <w:rsid w:val="003013D7"/>
    <w:rsid w:val="003022AD"/>
    <w:rsid w:val="003065E1"/>
    <w:rsid w:val="00306C87"/>
    <w:rsid w:val="00307E96"/>
    <w:rsid w:val="00310070"/>
    <w:rsid w:val="00310A5D"/>
    <w:rsid w:val="003115F9"/>
    <w:rsid w:val="00313FF4"/>
    <w:rsid w:val="00314054"/>
    <w:rsid w:val="003174AF"/>
    <w:rsid w:val="00317625"/>
    <w:rsid w:val="00323AEA"/>
    <w:rsid w:val="003258D5"/>
    <w:rsid w:val="00327B7F"/>
    <w:rsid w:val="0033058B"/>
    <w:rsid w:val="00332008"/>
    <w:rsid w:val="00332704"/>
    <w:rsid w:val="003327AA"/>
    <w:rsid w:val="00332CE0"/>
    <w:rsid w:val="00340452"/>
    <w:rsid w:val="00340AAB"/>
    <w:rsid w:val="00341174"/>
    <w:rsid w:val="00341539"/>
    <w:rsid w:val="00341D59"/>
    <w:rsid w:val="00343A6F"/>
    <w:rsid w:val="00343D9F"/>
    <w:rsid w:val="00345039"/>
    <w:rsid w:val="003457DA"/>
    <w:rsid w:val="00351DBA"/>
    <w:rsid w:val="00352165"/>
    <w:rsid w:val="00352341"/>
    <w:rsid w:val="00353947"/>
    <w:rsid w:val="00353EB9"/>
    <w:rsid w:val="0035773B"/>
    <w:rsid w:val="0036125A"/>
    <w:rsid w:val="003633EF"/>
    <w:rsid w:val="00363CEF"/>
    <w:rsid w:val="00363DCE"/>
    <w:rsid w:val="00363FC8"/>
    <w:rsid w:val="00364022"/>
    <w:rsid w:val="00365A1B"/>
    <w:rsid w:val="00367DDD"/>
    <w:rsid w:val="00370771"/>
    <w:rsid w:val="0037080A"/>
    <w:rsid w:val="003711C5"/>
    <w:rsid w:val="00371BD9"/>
    <w:rsid w:val="00375B2F"/>
    <w:rsid w:val="00375DB0"/>
    <w:rsid w:val="00385E52"/>
    <w:rsid w:val="00387698"/>
    <w:rsid w:val="0039411E"/>
    <w:rsid w:val="003A03E0"/>
    <w:rsid w:val="003A0944"/>
    <w:rsid w:val="003A1A7F"/>
    <w:rsid w:val="003A2405"/>
    <w:rsid w:val="003A3A5A"/>
    <w:rsid w:val="003A571B"/>
    <w:rsid w:val="003A5E4B"/>
    <w:rsid w:val="003A6298"/>
    <w:rsid w:val="003B060C"/>
    <w:rsid w:val="003B0EBD"/>
    <w:rsid w:val="003B1E88"/>
    <w:rsid w:val="003B2934"/>
    <w:rsid w:val="003B3266"/>
    <w:rsid w:val="003B6A4A"/>
    <w:rsid w:val="003C07A3"/>
    <w:rsid w:val="003C4788"/>
    <w:rsid w:val="003C6C56"/>
    <w:rsid w:val="003C6ED6"/>
    <w:rsid w:val="003C70AB"/>
    <w:rsid w:val="003D1A85"/>
    <w:rsid w:val="003D78F4"/>
    <w:rsid w:val="003E0198"/>
    <w:rsid w:val="003E0FEA"/>
    <w:rsid w:val="003E14F8"/>
    <w:rsid w:val="003E2345"/>
    <w:rsid w:val="003E33F0"/>
    <w:rsid w:val="003E510D"/>
    <w:rsid w:val="003E5E79"/>
    <w:rsid w:val="003E71AB"/>
    <w:rsid w:val="003F1474"/>
    <w:rsid w:val="003F5C5B"/>
    <w:rsid w:val="003F684B"/>
    <w:rsid w:val="004000CD"/>
    <w:rsid w:val="00401FD3"/>
    <w:rsid w:val="00404A94"/>
    <w:rsid w:val="0040570B"/>
    <w:rsid w:val="004107AE"/>
    <w:rsid w:val="0041410E"/>
    <w:rsid w:val="00414D68"/>
    <w:rsid w:val="00415982"/>
    <w:rsid w:val="00417346"/>
    <w:rsid w:val="0042158B"/>
    <w:rsid w:val="004231FF"/>
    <w:rsid w:val="00423398"/>
    <w:rsid w:val="00424133"/>
    <w:rsid w:val="00426EC2"/>
    <w:rsid w:val="004270F1"/>
    <w:rsid w:val="00427F78"/>
    <w:rsid w:val="004328D5"/>
    <w:rsid w:val="00433FFE"/>
    <w:rsid w:val="004345A6"/>
    <w:rsid w:val="00435104"/>
    <w:rsid w:val="004404A4"/>
    <w:rsid w:val="004413ED"/>
    <w:rsid w:val="004415C3"/>
    <w:rsid w:val="00443E13"/>
    <w:rsid w:val="0044486B"/>
    <w:rsid w:val="0044515C"/>
    <w:rsid w:val="00447B1B"/>
    <w:rsid w:val="00447FBE"/>
    <w:rsid w:val="004561BD"/>
    <w:rsid w:val="00460AB3"/>
    <w:rsid w:val="004652E6"/>
    <w:rsid w:val="00466670"/>
    <w:rsid w:val="00470FDD"/>
    <w:rsid w:val="00471C7A"/>
    <w:rsid w:val="0047220F"/>
    <w:rsid w:val="00472E7C"/>
    <w:rsid w:val="00473E79"/>
    <w:rsid w:val="004747F4"/>
    <w:rsid w:val="00475BB5"/>
    <w:rsid w:val="00484817"/>
    <w:rsid w:val="00484B6D"/>
    <w:rsid w:val="004851AB"/>
    <w:rsid w:val="004911E1"/>
    <w:rsid w:val="00495734"/>
    <w:rsid w:val="00495850"/>
    <w:rsid w:val="004973D3"/>
    <w:rsid w:val="004A3D34"/>
    <w:rsid w:val="004A5CD0"/>
    <w:rsid w:val="004A5E46"/>
    <w:rsid w:val="004A6311"/>
    <w:rsid w:val="004A7F1B"/>
    <w:rsid w:val="004B0E78"/>
    <w:rsid w:val="004B425C"/>
    <w:rsid w:val="004B6276"/>
    <w:rsid w:val="004B6FC9"/>
    <w:rsid w:val="004C32FE"/>
    <w:rsid w:val="004D1D73"/>
    <w:rsid w:val="004D5CB8"/>
    <w:rsid w:val="004D7F35"/>
    <w:rsid w:val="004E2FDE"/>
    <w:rsid w:val="004E5C29"/>
    <w:rsid w:val="004E7532"/>
    <w:rsid w:val="004F2BD3"/>
    <w:rsid w:val="004F2C0B"/>
    <w:rsid w:val="004F5D2A"/>
    <w:rsid w:val="004F77C7"/>
    <w:rsid w:val="00500312"/>
    <w:rsid w:val="00501A3B"/>
    <w:rsid w:val="00506828"/>
    <w:rsid w:val="00510BF4"/>
    <w:rsid w:val="00511911"/>
    <w:rsid w:val="00511B38"/>
    <w:rsid w:val="00517C9C"/>
    <w:rsid w:val="00517FAC"/>
    <w:rsid w:val="00520ACF"/>
    <w:rsid w:val="00523E8B"/>
    <w:rsid w:val="005252F1"/>
    <w:rsid w:val="00526801"/>
    <w:rsid w:val="0052691B"/>
    <w:rsid w:val="00530F8A"/>
    <w:rsid w:val="00531F01"/>
    <w:rsid w:val="00534709"/>
    <w:rsid w:val="005376DA"/>
    <w:rsid w:val="0054075C"/>
    <w:rsid w:val="005426B6"/>
    <w:rsid w:val="00542BDB"/>
    <w:rsid w:val="00544345"/>
    <w:rsid w:val="005456D5"/>
    <w:rsid w:val="0054697E"/>
    <w:rsid w:val="005504A2"/>
    <w:rsid w:val="00554535"/>
    <w:rsid w:val="00560230"/>
    <w:rsid w:val="0056127E"/>
    <w:rsid w:val="0056134D"/>
    <w:rsid w:val="0056144C"/>
    <w:rsid w:val="0056154B"/>
    <w:rsid w:val="005630B8"/>
    <w:rsid w:val="00564573"/>
    <w:rsid w:val="00565613"/>
    <w:rsid w:val="00566426"/>
    <w:rsid w:val="005721BC"/>
    <w:rsid w:val="00575E50"/>
    <w:rsid w:val="00581D9B"/>
    <w:rsid w:val="00582931"/>
    <w:rsid w:val="00584A67"/>
    <w:rsid w:val="0058523E"/>
    <w:rsid w:val="005865B9"/>
    <w:rsid w:val="0058761A"/>
    <w:rsid w:val="00590B5E"/>
    <w:rsid w:val="00591388"/>
    <w:rsid w:val="00591A56"/>
    <w:rsid w:val="0059362D"/>
    <w:rsid w:val="00593957"/>
    <w:rsid w:val="005A1555"/>
    <w:rsid w:val="005A340F"/>
    <w:rsid w:val="005A74E6"/>
    <w:rsid w:val="005B1A20"/>
    <w:rsid w:val="005B1B1C"/>
    <w:rsid w:val="005B309C"/>
    <w:rsid w:val="005B341F"/>
    <w:rsid w:val="005B3570"/>
    <w:rsid w:val="005B4605"/>
    <w:rsid w:val="005B5123"/>
    <w:rsid w:val="005B5DFA"/>
    <w:rsid w:val="005B64AB"/>
    <w:rsid w:val="005C1CE2"/>
    <w:rsid w:val="005C3ECC"/>
    <w:rsid w:val="005C47D6"/>
    <w:rsid w:val="005C7CD6"/>
    <w:rsid w:val="005D0DDF"/>
    <w:rsid w:val="005D217E"/>
    <w:rsid w:val="005D260A"/>
    <w:rsid w:val="005D5C34"/>
    <w:rsid w:val="005D7F88"/>
    <w:rsid w:val="005E0286"/>
    <w:rsid w:val="005E1506"/>
    <w:rsid w:val="005E2277"/>
    <w:rsid w:val="005E3621"/>
    <w:rsid w:val="005E5925"/>
    <w:rsid w:val="005F074B"/>
    <w:rsid w:val="005F1E09"/>
    <w:rsid w:val="005F3C89"/>
    <w:rsid w:val="006003FE"/>
    <w:rsid w:val="006008EC"/>
    <w:rsid w:val="00605659"/>
    <w:rsid w:val="00607D20"/>
    <w:rsid w:val="006103B2"/>
    <w:rsid w:val="00616E32"/>
    <w:rsid w:val="006177C9"/>
    <w:rsid w:val="00620211"/>
    <w:rsid w:val="00621038"/>
    <w:rsid w:val="0062115A"/>
    <w:rsid w:val="006212AB"/>
    <w:rsid w:val="006230C2"/>
    <w:rsid w:val="00624C61"/>
    <w:rsid w:val="0062648D"/>
    <w:rsid w:val="00627C01"/>
    <w:rsid w:val="006322D9"/>
    <w:rsid w:val="00646CC3"/>
    <w:rsid w:val="00650203"/>
    <w:rsid w:val="00650FA9"/>
    <w:rsid w:val="00651B8A"/>
    <w:rsid w:val="006545BD"/>
    <w:rsid w:val="0065471F"/>
    <w:rsid w:val="00655927"/>
    <w:rsid w:val="006573DB"/>
    <w:rsid w:val="00657BB7"/>
    <w:rsid w:val="0066284F"/>
    <w:rsid w:val="00662EE1"/>
    <w:rsid w:val="006666A2"/>
    <w:rsid w:val="00667318"/>
    <w:rsid w:val="00671593"/>
    <w:rsid w:val="00671AA6"/>
    <w:rsid w:val="00671B23"/>
    <w:rsid w:val="006722B2"/>
    <w:rsid w:val="006748B6"/>
    <w:rsid w:val="006769B7"/>
    <w:rsid w:val="0067790A"/>
    <w:rsid w:val="0068004E"/>
    <w:rsid w:val="006805AD"/>
    <w:rsid w:val="006819D8"/>
    <w:rsid w:val="006830E4"/>
    <w:rsid w:val="00683B66"/>
    <w:rsid w:val="006851D4"/>
    <w:rsid w:val="00685DF1"/>
    <w:rsid w:val="00694F86"/>
    <w:rsid w:val="006A6F23"/>
    <w:rsid w:val="006B11D7"/>
    <w:rsid w:val="006B1CA3"/>
    <w:rsid w:val="006B1EAC"/>
    <w:rsid w:val="006B2249"/>
    <w:rsid w:val="006B2D50"/>
    <w:rsid w:val="006B571E"/>
    <w:rsid w:val="006B716B"/>
    <w:rsid w:val="006C5CB2"/>
    <w:rsid w:val="006C7093"/>
    <w:rsid w:val="006D1654"/>
    <w:rsid w:val="006D3C7E"/>
    <w:rsid w:val="006D6AE0"/>
    <w:rsid w:val="006E19B2"/>
    <w:rsid w:val="006F0A2B"/>
    <w:rsid w:val="006F1769"/>
    <w:rsid w:val="006F501F"/>
    <w:rsid w:val="007006C8"/>
    <w:rsid w:val="00704626"/>
    <w:rsid w:val="00710FEB"/>
    <w:rsid w:val="0071112B"/>
    <w:rsid w:val="00712B87"/>
    <w:rsid w:val="00716134"/>
    <w:rsid w:val="00726606"/>
    <w:rsid w:val="00726AFA"/>
    <w:rsid w:val="007307A0"/>
    <w:rsid w:val="00731608"/>
    <w:rsid w:val="007334DD"/>
    <w:rsid w:val="00733558"/>
    <w:rsid w:val="0073415F"/>
    <w:rsid w:val="00736287"/>
    <w:rsid w:val="007418C4"/>
    <w:rsid w:val="0074749A"/>
    <w:rsid w:val="00750F33"/>
    <w:rsid w:val="00753349"/>
    <w:rsid w:val="007567AF"/>
    <w:rsid w:val="007601AD"/>
    <w:rsid w:val="00760753"/>
    <w:rsid w:val="00762F45"/>
    <w:rsid w:val="0076367C"/>
    <w:rsid w:val="007665F8"/>
    <w:rsid w:val="00774BA0"/>
    <w:rsid w:val="007778FF"/>
    <w:rsid w:val="00781AC8"/>
    <w:rsid w:val="00781BA0"/>
    <w:rsid w:val="007849D9"/>
    <w:rsid w:val="007870BF"/>
    <w:rsid w:val="00787AFA"/>
    <w:rsid w:val="0079032B"/>
    <w:rsid w:val="00791C14"/>
    <w:rsid w:val="0079455C"/>
    <w:rsid w:val="00794B84"/>
    <w:rsid w:val="007950F5"/>
    <w:rsid w:val="00796BE9"/>
    <w:rsid w:val="00797635"/>
    <w:rsid w:val="007A180A"/>
    <w:rsid w:val="007A2312"/>
    <w:rsid w:val="007A2849"/>
    <w:rsid w:val="007A570D"/>
    <w:rsid w:val="007A5E37"/>
    <w:rsid w:val="007A648E"/>
    <w:rsid w:val="007B15EA"/>
    <w:rsid w:val="007B2746"/>
    <w:rsid w:val="007B2B00"/>
    <w:rsid w:val="007B2FC4"/>
    <w:rsid w:val="007B46BA"/>
    <w:rsid w:val="007B7597"/>
    <w:rsid w:val="007B7B43"/>
    <w:rsid w:val="007C2197"/>
    <w:rsid w:val="007C56B3"/>
    <w:rsid w:val="007C64D7"/>
    <w:rsid w:val="007C6DC4"/>
    <w:rsid w:val="007C799F"/>
    <w:rsid w:val="007D0AFA"/>
    <w:rsid w:val="007D3A77"/>
    <w:rsid w:val="007D4AAB"/>
    <w:rsid w:val="007D6B6F"/>
    <w:rsid w:val="007E3808"/>
    <w:rsid w:val="007E3A71"/>
    <w:rsid w:val="007E461C"/>
    <w:rsid w:val="007E6640"/>
    <w:rsid w:val="007E6D12"/>
    <w:rsid w:val="007F1053"/>
    <w:rsid w:val="007F1ABA"/>
    <w:rsid w:val="007F26F1"/>
    <w:rsid w:val="007F7DF1"/>
    <w:rsid w:val="00801A11"/>
    <w:rsid w:val="00810D36"/>
    <w:rsid w:val="008201D9"/>
    <w:rsid w:val="008256BA"/>
    <w:rsid w:val="008271D2"/>
    <w:rsid w:val="00832128"/>
    <w:rsid w:val="0083482A"/>
    <w:rsid w:val="0083617C"/>
    <w:rsid w:val="0083647C"/>
    <w:rsid w:val="00837CFA"/>
    <w:rsid w:val="00843B05"/>
    <w:rsid w:val="00845DD2"/>
    <w:rsid w:val="00845ED9"/>
    <w:rsid w:val="008464AD"/>
    <w:rsid w:val="00850550"/>
    <w:rsid w:val="0085412D"/>
    <w:rsid w:val="00857612"/>
    <w:rsid w:val="0085780B"/>
    <w:rsid w:val="00862118"/>
    <w:rsid w:val="0086247A"/>
    <w:rsid w:val="00862B40"/>
    <w:rsid w:val="00862F8D"/>
    <w:rsid w:val="00870731"/>
    <w:rsid w:val="008754B4"/>
    <w:rsid w:val="00880230"/>
    <w:rsid w:val="00880330"/>
    <w:rsid w:val="0088092B"/>
    <w:rsid w:val="00881465"/>
    <w:rsid w:val="00883651"/>
    <w:rsid w:val="008851F1"/>
    <w:rsid w:val="00885FB4"/>
    <w:rsid w:val="00893FE4"/>
    <w:rsid w:val="00894A61"/>
    <w:rsid w:val="008963ED"/>
    <w:rsid w:val="008A0195"/>
    <w:rsid w:val="008A1D6F"/>
    <w:rsid w:val="008A23A8"/>
    <w:rsid w:val="008A4E3C"/>
    <w:rsid w:val="008A6F35"/>
    <w:rsid w:val="008B4B42"/>
    <w:rsid w:val="008C06C3"/>
    <w:rsid w:val="008C1965"/>
    <w:rsid w:val="008C524F"/>
    <w:rsid w:val="008C5446"/>
    <w:rsid w:val="008C5F12"/>
    <w:rsid w:val="008D0C4E"/>
    <w:rsid w:val="008D0FAB"/>
    <w:rsid w:val="008D18F5"/>
    <w:rsid w:val="008D1F84"/>
    <w:rsid w:val="008D28E8"/>
    <w:rsid w:val="008D3909"/>
    <w:rsid w:val="008D4008"/>
    <w:rsid w:val="008D4848"/>
    <w:rsid w:val="008D5438"/>
    <w:rsid w:val="008D6BB9"/>
    <w:rsid w:val="008E0143"/>
    <w:rsid w:val="008E1195"/>
    <w:rsid w:val="008E421F"/>
    <w:rsid w:val="008E62C5"/>
    <w:rsid w:val="008E7E3B"/>
    <w:rsid w:val="008F04D8"/>
    <w:rsid w:val="009012D4"/>
    <w:rsid w:val="009018C7"/>
    <w:rsid w:val="00901E6B"/>
    <w:rsid w:val="00902218"/>
    <w:rsid w:val="00903054"/>
    <w:rsid w:val="00903B10"/>
    <w:rsid w:val="009044F9"/>
    <w:rsid w:val="0091012F"/>
    <w:rsid w:val="00912A48"/>
    <w:rsid w:val="009132CA"/>
    <w:rsid w:val="00913746"/>
    <w:rsid w:val="00914108"/>
    <w:rsid w:val="00915404"/>
    <w:rsid w:val="009158D0"/>
    <w:rsid w:val="00916E9F"/>
    <w:rsid w:val="0092057F"/>
    <w:rsid w:val="009225B1"/>
    <w:rsid w:val="00923E8F"/>
    <w:rsid w:val="009264A6"/>
    <w:rsid w:val="00930409"/>
    <w:rsid w:val="00931F7E"/>
    <w:rsid w:val="00934AD8"/>
    <w:rsid w:val="00936B85"/>
    <w:rsid w:val="00940F68"/>
    <w:rsid w:val="00942C61"/>
    <w:rsid w:val="00943088"/>
    <w:rsid w:val="00944D1A"/>
    <w:rsid w:val="00944D8B"/>
    <w:rsid w:val="009451A7"/>
    <w:rsid w:val="00951185"/>
    <w:rsid w:val="00953A63"/>
    <w:rsid w:val="009545FE"/>
    <w:rsid w:val="0095589A"/>
    <w:rsid w:val="00961530"/>
    <w:rsid w:val="0096253B"/>
    <w:rsid w:val="00963D93"/>
    <w:rsid w:val="009642A8"/>
    <w:rsid w:val="00965BE0"/>
    <w:rsid w:val="009675F8"/>
    <w:rsid w:val="009716B4"/>
    <w:rsid w:val="00971BCC"/>
    <w:rsid w:val="00972EDA"/>
    <w:rsid w:val="00973316"/>
    <w:rsid w:val="00974127"/>
    <w:rsid w:val="00974579"/>
    <w:rsid w:val="00977134"/>
    <w:rsid w:val="00982355"/>
    <w:rsid w:val="009842AE"/>
    <w:rsid w:val="00987926"/>
    <w:rsid w:val="00987D5D"/>
    <w:rsid w:val="00992069"/>
    <w:rsid w:val="00993863"/>
    <w:rsid w:val="00994460"/>
    <w:rsid w:val="00996E15"/>
    <w:rsid w:val="009A1B3A"/>
    <w:rsid w:val="009A5EC1"/>
    <w:rsid w:val="009B2652"/>
    <w:rsid w:val="009B4023"/>
    <w:rsid w:val="009B716B"/>
    <w:rsid w:val="009C10DA"/>
    <w:rsid w:val="009C26DC"/>
    <w:rsid w:val="009C414B"/>
    <w:rsid w:val="009C450E"/>
    <w:rsid w:val="009C48EB"/>
    <w:rsid w:val="009C4E06"/>
    <w:rsid w:val="009C56F8"/>
    <w:rsid w:val="009C57E9"/>
    <w:rsid w:val="009C6164"/>
    <w:rsid w:val="009C62F7"/>
    <w:rsid w:val="009D2FE9"/>
    <w:rsid w:val="009D3AD8"/>
    <w:rsid w:val="009D5028"/>
    <w:rsid w:val="009D6045"/>
    <w:rsid w:val="009D6C74"/>
    <w:rsid w:val="009E0EA8"/>
    <w:rsid w:val="009E23D6"/>
    <w:rsid w:val="009E3529"/>
    <w:rsid w:val="009F088B"/>
    <w:rsid w:val="009F1F39"/>
    <w:rsid w:val="009F311C"/>
    <w:rsid w:val="009F37AE"/>
    <w:rsid w:val="009F3A22"/>
    <w:rsid w:val="009F56B9"/>
    <w:rsid w:val="00A025F1"/>
    <w:rsid w:val="00A05BC9"/>
    <w:rsid w:val="00A10ED4"/>
    <w:rsid w:val="00A11811"/>
    <w:rsid w:val="00A16EE0"/>
    <w:rsid w:val="00A17953"/>
    <w:rsid w:val="00A20DEA"/>
    <w:rsid w:val="00A2584D"/>
    <w:rsid w:val="00A258FD"/>
    <w:rsid w:val="00A26223"/>
    <w:rsid w:val="00A26B21"/>
    <w:rsid w:val="00A26E49"/>
    <w:rsid w:val="00A3030B"/>
    <w:rsid w:val="00A32E05"/>
    <w:rsid w:val="00A33089"/>
    <w:rsid w:val="00A35D6B"/>
    <w:rsid w:val="00A402CD"/>
    <w:rsid w:val="00A4136C"/>
    <w:rsid w:val="00A424CC"/>
    <w:rsid w:val="00A44A2F"/>
    <w:rsid w:val="00A50B81"/>
    <w:rsid w:val="00A51F4F"/>
    <w:rsid w:val="00A53D62"/>
    <w:rsid w:val="00A55443"/>
    <w:rsid w:val="00A55D1C"/>
    <w:rsid w:val="00A55F73"/>
    <w:rsid w:val="00A56BB2"/>
    <w:rsid w:val="00A56E39"/>
    <w:rsid w:val="00A57078"/>
    <w:rsid w:val="00A57E33"/>
    <w:rsid w:val="00A6016C"/>
    <w:rsid w:val="00A60A89"/>
    <w:rsid w:val="00A677A0"/>
    <w:rsid w:val="00A745DD"/>
    <w:rsid w:val="00A75733"/>
    <w:rsid w:val="00A762FD"/>
    <w:rsid w:val="00A82435"/>
    <w:rsid w:val="00A85959"/>
    <w:rsid w:val="00A9202F"/>
    <w:rsid w:val="00A92109"/>
    <w:rsid w:val="00A92549"/>
    <w:rsid w:val="00AA1097"/>
    <w:rsid w:val="00AA1CA8"/>
    <w:rsid w:val="00AA230D"/>
    <w:rsid w:val="00AA5857"/>
    <w:rsid w:val="00AA62F0"/>
    <w:rsid w:val="00AB2743"/>
    <w:rsid w:val="00AC033E"/>
    <w:rsid w:val="00AC0B1E"/>
    <w:rsid w:val="00AC36AF"/>
    <w:rsid w:val="00AC73BB"/>
    <w:rsid w:val="00AD2036"/>
    <w:rsid w:val="00AE18B9"/>
    <w:rsid w:val="00AE1AA7"/>
    <w:rsid w:val="00AE2F98"/>
    <w:rsid w:val="00AE4381"/>
    <w:rsid w:val="00AE442D"/>
    <w:rsid w:val="00AF0AA0"/>
    <w:rsid w:val="00AF2E58"/>
    <w:rsid w:val="00AF3702"/>
    <w:rsid w:val="00AF613E"/>
    <w:rsid w:val="00AF6F39"/>
    <w:rsid w:val="00B0001C"/>
    <w:rsid w:val="00B00396"/>
    <w:rsid w:val="00B01F1F"/>
    <w:rsid w:val="00B0245E"/>
    <w:rsid w:val="00B03754"/>
    <w:rsid w:val="00B03CFA"/>
    <w:rsid w:val="00B07065"/>
    <w:rsid w:val="00B07651"/>
    <w:rsid w:val="00B07BBF"/>
    <w:rsid w:val="00B118D4"/>
    <w:rsid w:val="00B11A55"/>
    <w:rsid w:val="00B1248D"/>
    <w:rsid w:val="00B13D7B"/>
    <w:rsid w:val="00B16763"/>
    <w:rsid w:val="00B2223B"/>
    <w:rsid w:val="00B24C34"/>
    <w:rsid w:val="00B251A8"/>
    <w:rsid w:val="00B26BD9"/>
    <w:rsid w:val="00B27631"/>
    <w:rsid w:val="00B2776A"/>
    <w:rsid w:val="00B30C44"/>
    <w:rsid w:val="00B30D99"/>
    <w:rsid w:val="00B3182C"/>
    <w:rsid w:val="00B32ECA"/>
    <w:rsid w:val="00B333C3"/>
    <w:rsid w:val="00B34531"/>
    <w:rsid w:val="00B3483B"/>
    <w:rsid w:val="00B34D34"/>
    <w:rsid w:val="00B35396"/>
    <w:rsid w:val="00B42C88"/>
    <w:rsid w:val="00B44156"/>
    <w:rsid w:val="00B45625"/>
    <w:rsid w:val="00B45ABB"/>
    <w:rsid w:val="00B469B3"/>
    <w:rsid w:val="00B46D8D"/>
    <w:rsid w:val="00B51590"/>
    <w:rsid w:val="00B51B61"/>
    <w:rsid w:val="00B53204"/>
    <w:rsid w:val="00B54348"/>
    <w:rsid w:val="00B55188"/>
    <w:rsid w:val="00B55842"/>
    <w:rsid w:val="00B57A8E"/>
    <w:rsid w:val="00B62A19"/>
    <w:rsid w:val="00B6329F"/>
    <w:rsid w:val="00B6380B"/>
    <w:rsid w:val="00B656E1"/>
    <w:rsid w:val="00B66541"/>
    <w:rsid w:val="00B7273D"/>
    <w:rsid w:val="00B73315"/>
    <w:rsid w:val="00B75A97"/>
    <w:rsid w:val="00B762A1"/>
    <w:rsid w:val="00B80518"/>
    <w:rsid w:val="00B80552"/>
    <w:rsid w:val="00B83969"/>
    <w:rsid w:val="00B8421D"/>
    <w:rsid w:val="00B84FEC"/>
    <w:rsid w:val="00B86DA8"/>
    <w:rsid w:val="00B906C2"/>
    <w:rsid w:val="00B90859"/>
    <w:rsid w:val="00B90C28"/>
    <w:rsid w:val="00BA122C"/>
    <w:rsid w:val="00BA182B"/>
    <w:rsid w:val="00BA2089"/>
    <w:rsid w:val="00BA2895"/>
    <w:rsid w:val="00BA39CD"/>
    <w:rsid w:val="00BA5639"/>
    <w:rsid w:val="00BA63BF"/>
    <w:rsid w:val="00BB16C0"/>
    <w:rsid w:val="00BB257B"/>
    <w:rsid w:val="00BB330F"/>
    <w:rsid w:val="00BB5C82"/>
    <w:rsid w:val="00BB60F7"/>
    <w:rsid w:val="00BC2203"/>
    <w:rsid w:val="00BC582E"/>
    <w:rsid w:val="00BC59E0"/>
    <w:rsid w:val="00BC5CCF"/>
    <w:rsid w:val="00BC604F"/>
    <w:rsid w:val="00BC6056"/>
    <w:rsid w:val="00BC78D5"/>
    <w:rsid w:val="00BC7C93"/>
    <w:rsid w:val="00BD0355"/>
    <w:rsid w:val="00BD256F"/>
    <w:rsid w:val="00BD267F"/>
    <w:rsid w:val="00BD63A6"/>
    <w:rsid w:val="00BD7D97"/>
    <w:rsid w:val="00BE2E2D"/>
    <w:rsid w:val="00BE5D3B"/>
    <w:rsid w:val="00BE5E70"/>
    <w:rsid w:val="00BF066D"/>
    <w:rsid w:val="00BF2FD8"/>
    <w:rsid w:val="00BF3C5F"/>
    <w:rsid w:val="00BF5A61"/>
    <w:rsid w:val="00BF6458"/>
    <w:rsid w:val="00C00CF0"/>
    <w:rsid w:val="00C040B0"/>
    <w:rsid w:val="00C040D1"/>
    <w:rsid w:val="00C06912"/>
    <w:rsid w:val="00C07CF0"/>
    <w:rsid w:val="00C104D2"/>
    <w:rsid w:val="00C10A76"/>
    <w:rsid w:val="00C11B1F"/>
    <w:rsid w:val="00C12AAF"/>
    <w:rsid w:val="00C20256"/>
    <w:rsid w:val="00C21ED3"/>
    <w:rsid w:val="00C264B4"/>
    <w:rsid w:val="00C30243"/>
    <w:rsid w:val="00C3068A"/>
    <w:rsid w:val="00C3347C"/>
    <w:rsid w:val="00C33DA8"/>
    <w:rsid w:val="00C35101"/>
    <w:rsid w:val="00C3625B"/>
    <w:rsid w:val="00C3663F"/>
    <w:rsid w:val="00C3709F"/>
    <w:rsid w:val="00C3753D"/>
    <w:rsid w:val="00C43588"/>
    <w:rsid w:val="00C44994"/>
    <w:rsid w:val="00C44C53"/>
    <w:rsid w:val="00C52D05"/>
    <w:rsid w:val="00C532D1"/>
    <w:rsid w:val="00C53D71"/>
    <w:rsid w:val="00C54AA2"/>
    <w:rsid w:val="00C64B85"/>
    <w:rsid w:val="00C65598"/>
    <w:rsid w:val="00C65F71"/>
    <w:rsid w:val="00C7254C"/>
    <w:rsid w:val="00C74085"/>
    <w:rsid w:val="00C762BD"/>
    <w:rsid w:val="00C770D7"/>
    <w:rsid w:val="00C80150"/>
    <w:rsid w:val="00C81A37"/>
    <w:rsid w:val="00C85D48"/>
    <w:rsid w:val="00C8623E"/>
    <w:rsid w:val="00C862B3"/>
    <w:rsid w:val="00C92FED"/>
    <w:rsid w:val="00C936AB"/>
    <w:rsid w:val="00C94912"/>
    <w:rsid w:val="00C94BB9"/>
    <w:rsid w:val="00C95E02"/>
    <w:rsid w:val="00CA251F"/>
    <w:rsid w:val="00CA4878"/>
    <w:rsid w:val="00CA5ECA"/>
    <w:rsid w:val="00CA78B6"/>
    <w:rsid w:val="00CB2E38"/>
    <w:rsid w:val="00CB4F4C"/>
    <w:rsid w:val="00CB5CF0"/>
    <w:rsid w:val="00CB5F1D"/>
    <w:rsid w:val="00CC239F"/>
    <w:rsid w:val="00CD14A3"/>
    <w:rsid w:val="00CD29E3"/>
    <w:rsid w:val="00CD49FA"/>
    <w:rsid w:val="00CD77B9"/>
    <w:rsid w:val="00CE0278"/>
    <w:rsid w:val="00CE10F1"/>
    <w:rsid w:val="00CE6626"/>
    <w:rsid w:val="00CE6C9E"/>
    <w:rsid w:val="00CE6E14"/>
    <w:rsid w:val="00CE6E9A"/>
    <w:rsid w:val="00CE7E95"/>
    <w:rsid w:val="00CF06AB"/>
    <w:rsid w:val="00CF2DBE"/>
    <w:rsid w:val="00CF48EF"/>
    <w:rsid w:val="00CF5234"/>
    <w:rsid w:val="00D0399E"/>
    <w:rsid w:val="00D04635"/>
    <w:rsid w:val="00D0467D"/>
    <w:rsid w:val="00D06038"/>
    <w:rsid w:val="00D07844"/>
    <w:rsid w:val="00D11753"/>
    <w:rsid w:val="00D1495D"/>
    <w:rsid w:val="00D14CE7"/>
    <w:rsid w:val="00D224AA"/>
    <w:rsid w:val="00D236CC"/>
    <w:rsid w:val="00D30654"/>
    <w:rsid w:val="00D30C82"/>
    <w:rsid w:val="00D3273E"/>
    <w:rsid w:val="00D340C5"/>
    <w:rsid w:val="00D34251"/>
    <w:rsid w:val="00D34D51"/>
    <w:rsid w:val="00D36427"/>
    <w:rsid w:val="00D379D2"/>
    <w:rsid w:val="00D40CB3"/>
    <w:rsid w:val="00D414F3"/>
    <w:rsid w:val="00D4509C"/>
    <w:rsid w:val="00D45188"/>
    <w:rsid w:val="00D45F28"/>
    <w:rsid w:val="00D46176"/>
    <w:rsid w:val="00D502C2"/>
    <w:rsid w:val="00D5180C"/>
    <w:rsid w:val="00D543C2"/>
    <w:rsid w:val="00D54504"/>
    <w:rsid w:val="00D54E3E"/>
    <w:rsid w:val="00D55570"/>
    <w:rsid w:val="00D57FA2"/>
    <w:rsid w:val="00D6227F"/>
    <w:rsid w:val="00D633B9"/>
    <w:rsid w:val="00D6344E"/>
    <w:rsid w:val="00D6499E"/>
    <w:rsid w:val="00D655CC"/>
    <w:rsid w:val="00D65AA3"/>
    <w:rsid w:val="00D662AF"/>
    <w:rsid w:val="00D701D8"/>
    <w:rsid w:val="00D73BDD"/>
    <w:rsid w:val="00D77014"/>
    <w:rsid w:val="00D80902"/>
    <w:rsid w:val="00D8278E"/>
    <w:rsid w:val="00D91A5D"/>
    <w:rsid w:val="00D92BD0"/>
    <w:rsid w:val="00DA052A"/>
    <w:rsid w:val="00DA4453"/>
    <w:rsid w:val="00DA4C9D"/>
    <w:rsid w:val="00DB034C"/>
    <w:rsid w:val="00DB0771"/>
    <w:rsid w:val="00DB19A7"/>
    <w:rsid w:val="00DB2BB3"/>
    <w:rsid w:val="00DB6413"/>
    <w:rsid w:val="00DC15A0"/>
    <w:rsid w:val="00DC3F28"/>
    <w:rsid w:val="00DC4A68"/>
    <w:rsid w:val="00DC4B98"/>
    <w:rsid w:val="00DC4F92"/>
    <w:rsid w:val="00DC6146"/>
    <w:rsid w:val="00DC79CA"/>
    <w:rsid w:val="00DD024A"/>
    <w:rsid w:val="00DD17B6"/>
    <w:rsid w:val="00DD3083"/>
    <w:rsid w:val="00DD3422"/>
    <w:rsid w:val="00DD4E27"/>
    <w:rsid w:val="00DD65D8"/>
    <w:rsid w:val="00DE111C"/>
    <w:rsid w:val="00DE2B37"/>
    <w:rsid w:val="00DE5C5C"/>
    <w:rsid w:val="00DE5EAD"/>
    <w:rsid w:val="00DE6131"/>
    <w:rsid w:val="00DE6143"/>
    <w:rsid w:val="00DE7F82"/>
    <w:rsid w:val="00DF3692"/>
    <w:rsid w:val="00DF3C25"/>
    <w:rsid w:val="00DF5641"/>
    <w:rsid w:val="00DF6837"/>
    <w:rsid w:val="00E01D81"/>
    <w:rsid w:val="00E023BB"/>
    <w:rsid w:val="00E073BA"/>
    <w:rsid w:val="00E07A97"/>
    <w:rsid w:val="00E07EAC"/>
    <w:rsid w:val="00E1157A"/>
    <w:rsid w:val="00E12398"/>
    <w:rsid w:val="00E12E92"/>
    <w:rsid w:val="00E2427D"/>
    <w:rsid w:val="00E25464"/>
    <w:rsid w:val="00E340DF"/>
    <w:rsid w:val="00E3465F"/>
    <w:rsid w:val="00E34864"/>
    <w:rsid w:val="00E36039"/>
    <w:rsid w:val="00E37A89"/>
    <w:rsid w:val="00E41BDB"/>
    <w:rsid w:val="00E435DE"/>
    <w:rsid w:val="00E504D7"/>
    <w:rsid w:val="00E52F9A"/>
    <w:rsid w:val="00E5317A"/>
    <w:rsid w:val="00E56A29"/>
    <w:rsid w:val="00E56EA6"/>
    <w:rsid w:val="00E57717"/>
    <w:rsid w:val="00E60EFE"/>
    <w:rsid w:val="00E62520"/>
    <w:rsid w:val="00E642E8"/>
    <w:rsid w:val="00E643AA"/>
    <w:rsid w:val="00E67EFA"/>
    <w:rsid w:val="00E70035"/>
    <w:rsid w:val="00E7073E"/>
    <w:rsid w:val="00E719DA"/>
    <w:rsid w:val="00E71F8F"/>
    <w:rsid w:val="00E731E1"/>
    <w:rsid w:val="00E829B7"/>
    <w:rsid w:val="00E82F51"/>
    <w:rsid w:val="00E8724B"/>
    <w:rsid w:val="00E87FBE"/>
    <w:rsid w:val="00E909FF"/>
    <w:rsid w:val="00E90B17"/>
    <w:rsid w:val="00E90FE2"/>
    <w:rsid w:val="00E93138"/>
    <w:rsid w:val="00E9483C"/>
    <w:rsid w:val="00E97B54"/>
    <w:rsid w:val="00EA0DD3"/>
    <w:rsid w:val="00EA5F00"/>
    <w:rsid w:val="00EA60AA"/>
    <w:rsid w:val="00EA6717"/>
    <w:rsid w:val="00EA6854"/>
    <w:rsid w:val="00EB2E99"/>
    <w:rsid w:val="00EB3D4C"/>
    <w:rsid w:val="00EB3ED9"/>
    <w:rsid w:val="00EB7240"/>
    <w:rsid w:val="00EB7F83"/>
    <w:rsid w:val="00EC195B"/>
    <w:rsid w:val="00EC578C"/>
    <w:rsid w:val="00EC708C"/>
    <w:rsid w:val="00ED1BE3"/>
    <w:rsid w:val="00ED1C48"/>
    <w:rsid w:val="00ED321D"/>
    <w:rsid w:val="00ED5D87"/>
    <w:rsid w:val="00EE0EEC"/>
    <w:rsid w:val="00EE27C3"/>
    <w:rsid w:val="00EE2D3D"/>
    <w:rsid w:val="00EE4128"/>
    <w:rsid w:val="00EE4D20"/>
    <w:rsid w:val="00EE57DB"/>
    <w:rsid w:val="00EE74FD"/>
    <w:rsid w:val="00EF04A9"/>
    <w:rsid w:val="00EF4348"/>
    <w:rsid w:val="00F02F55"/>
    <w:rsid w:val="00F04EF2"/>
    <w:rsid w:val="00F05267"/>
    <w:rsid w:val="00F06E9E"/>
    <w:rsid w:val="00F076D5"/>
    <w:rsid w:val="00F0795C"/>
    <w:rsid w:val="00F1030A"/>
    <w:rsid w:val="00F111C9"/>
    <w:rsid w:val="00F1379F"/>
    <w:rsid w:val="00F13D1C"/>
    <w:rsid w:val="00F154DF"/>
    <w:rsid w:val="00F170A7"/>
    <w:rsid w:val="00F21640"/>
    <w:rsid w:val="00F23F40"/>
    <w:rsid w:val="00F26647"/>
    <w:rsid w:val="00F2705F"/>
    <w:rsid w:val="00F30118"/>
    <w:rsid w:val="00F3433A"/>
    <w:rsid w:val="00F34C34"/>
    <w:rsid w:val="00F35762"/>
    <w:rsid w:val="00F363F8"/>
    <w:rsid w:val="00F41395"/>
    <w:rsid w:val="00F41979"/>
    <w:rsid w:val="00F46D4D"/>
    <w:rsid w:val="00F50503"/>
    <w:rsid w:val="00F53114"/>
    <w:rsid w:val="00F556DE"/>
    <w:rsid w:val="00F5621F"/>
    <w:rsid w:val="00F57051"/>
    <w:rsid w:val="00F609BD"/>
    <w:rsid w:val="00F66C9A"/>
    <w:rsid w:val="00F702E7"/>
    <w:rsid w:val="00F70FAB"/>
    <w:rsid w:val="00F732E0"/>
    <w:rsid w:val="00F73624"/>
    <w:rsid w:val="00F77C90"/>
    <w:rsid w:val="00F8341B"/>
    <w:rsid w:val="00F836E8"/>
    <w:rsid w:val="00F87697"/>
    <w:rsid w:val="00F879D5"/>
    <w:rsid w:val="00F914C7"/>
    <w:rsid w:val="00F92CFD"/>
    <w:rsid w:val="00F92F64"/>
    <w:rsid w:val="00F93179"/>
    <w:rsid w:val="00F93E6A"/>
    <w:rsid w:val="00F9594C"/>
    <w:rsid w:val="00F96209"/>
    <w:rsid w:val="00FA7306"/>
    <w:rsid w:val="00FB325A"/>
    <w:rsid w:val="00FB58C2"/>
    <w:rsid w:val="00FB5F8B"/>
    <w:rsid w:val="00FB71AD"/>
    <w:rsid w:val="00FC2D1A"/>
    <w:rsid w:val="00FC30B4"/>
    <w:rsid w:val="00FC3D36"/>
    <w:rsid w:val="00FC4B3C"/>
    <w:rsid w:val="00FC4D94"/>
    <w:rsid w:val="00FC699C"/>
    <w:rsid w:val="00FC744A"/>
    <w:rsid w:val="00FD049B"/>
    <w:rsid w:val="00FD0667"/>
    <w:rsid w:val="00FD218A"/>
    <w:rsid w:val="00FD3625"/>
    <w:rsid w:val="00FD37F2"/>
    <w:rsid w:val="00FD3D3A"/>
    <w:rsid w:val="00FD55EF"/>
    <w:rsid w:val="00FE0730"/>
    <w:rsid w:val="00FE289E"/>
    <w:rsid w:val="00FE4A78"/>
    <w:rsid w:val="00FF023B"/>
    <w:rsid w:val="00FF4028"/>
    <w:rsid w:val="00FF4B63"/>
    <w:rsid w:val="00FF5FED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381264"/>
  <w15:docId w15:val="{E2BD80CF-1ED5-4BBA-A4A3-1175973CB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223"/>
    <w:pPr>
      <w:spacing w:after="120" w:line="259" w:lineRule="auto"/>
    </w:pPr>
    <w:rPr>
      <w:rFonts w:asciiTheme="majorHAnsi" w:hAnsiTheme="majorHAnsi" w:cstheme="majorHAnsi"/>
      <w:sz w:val="24"/>
      <w:szCs w:val="24"/>
    </w:rPr>
  </w:style>
  <w:style w:type="paragraph" w:styleId="Heading1">
    <w:name w:val="heading 1"/>
    <w:basedOn w:val="Heading2"/>
    <w:next w:val="Normal"/>
    <w:uiPriority w:val="9"/>
    <w:qFormat/>
    <w:rsid w:val="00A26223"/>
    <w:pPr>
      <w:shd w:val="clear" w:color="auto" w:fill="BFBFBF" w:themeFill="background1" w:themeFillShade="BF"/>
      <w:outlineLvl w:val="0"/>
    </w:pPr>
    <w:rPr>
      <w:bCs w:val="0"/>
      <w:sz w:val="36"/>
      <w:szCs w:val="36"/>
    </w:rPr>
  </w:style>
  <w:style w:type="paragraph" w:styleId="Heading2">
    <w:name w:val="heading 2"/>
    <w:basedOn w:val="Heading3"/>
    <w:next w:val="Normal"/>
    <w:uiPriority w:val="9"/>
    <w:unhideWhenUsed/>
    <w:qFormat/>
    <w:rsid w:val="00A26223"/>
    <w:pPr>
      <w:outlineLvl w:val="1"/>
    </w:pPr>
    <w:rPr>
      <w:b/>
      <w:bCs/>
      <w:color w:val="000000" w:themeColor="text1"/>
    </w:rPr>
  </w:style>
  <w:style w:type="paragraph" w:styleId="Heading3">
    <w:name w:val="heading 3"/>
    <w:basedOn w:val="Normal"/>
    <w:next w:val="Normal"/>
    <w:uiPriority w:val="9"/>
    <w:unhideWhenUsed/>
    <w:qFormat/>
    <w:rsid w:val="00A26223"/>
    <w:pPr>
      <w:outlineLvl w:val="2"/>
    </w:pPr>
    <w:rPr>
      <w:u w:val="singl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A26223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251E1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51E15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51E15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251E15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6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635"/>
    <w:rPr>
      <w:rFonts w:asciiTheme="majorHAnsi" w:hAnsiTheme="majorHAnsi" w:cstheme="majorHAnsi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545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136C"/>
    <w:pPr>
      <w:spacing w:line="240" w:lineRule="auto"/>
    </w:pPr>
    <w:rPr>
      <w:rFonts w:asciiTheme="majorHAnsi" w:hAnsiTheme="majorHAnsi" w:cstheme="majorHAnsi"/>
      <w:sz w:val="24"/>
      <w:szCs w:val="24"/>
    </w:rPr>
  </w:style>
  <w:style w:type="paragraph" w:customStyle="1" w:styleId="paragraph">
    <w:name w:val="paragraph"/>
    <w:basedOn w:val="Normal"/>
    <w:rsid w:val="002F5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2F5859"/>
  </w:style>
  <w:style w:type="character" w:customStyle="1" w:styleId="eop">
    <w:name w:val="eop"/>
    <w:basedOn w:val="DefaultParagraphFont"/>
    <w:rsid w:val="002F5859"/>
  </w:style>
  <w:style w:type="character" w:customStyle="1" w:styleId="cf01">
    <w:name w:val="cf01"/>
    <w:basedOn w:val="DefaultParagraphFont"/>
    <w:rsid w:val="005B4605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4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DFC"/>
    <w:rPr>
      <w:rFonts w:asciiTheme="majorHAnsi" w:hAnsiTheme="majorHAnsi" w:cstheme="majorHAns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4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DFC"/>
    <w:rPr>
      <w:rFonts w:asciiTheme="majorHAnsi" w:hAnsiTheme="majorHAnsi" w:cstheme="majorHAns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E3529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B19A7"/>
    <w:pPr>
      <w:spacing w:after="0"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B19A7"/>
    <w:rPr>
      <w:rFonts w:ascii="Calibri" w:eastAsiaTheme="minorHAnsi" w:hAnsi="Calibri" w:cstheme="minorBidi"/>
      <w:szCs w:val="21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63CEF"/>
    <w:rPr>
      <w:color w:val="666666"/>
    </w:rPr>
  </w:style>
  <w:style w:type="paragraph" w:customStyle="1" w:styleId="pf0">
    <w:name w:val="pf0"/>
    <w:basedOn w:val="Normal"/>
    <w:rsid w:val="00277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7F1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1D9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1D9B"/>
    <w:rPr>
      <w:rFonts w:asciiTheme="majorHAnsi" w:hAnsiTheme="majorHAnsi" w:cstheme="maj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81D9B"/>
    <w:rPr>
      <w:vertAlign w:val="superscript"/>
    </w:rPr>
  </w:style>
  <w:style w:type="paragraph" w:customStyle="1" w:styleId="BDEF">
    <w:name w:val="BDEF"/>
    <w:basedOn w:val="Normal"/>
    <w:qFormat/>
    <w:rsid w:val="00107163"/>
    <w:pPr>
      <w:spacing w:after="160" w:line="480" w:lineRule="auto"/>
    </w:pPr>
    <w:rPr>
      <w:rFonts w:ascii="Century Gothic" w:eastAsiaTheme="minorHAnsi" w:hAnsi="Century Gothic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983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516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2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69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ristolclimatenature.org/projects/community-climate-action/community-leadership-panel/" TargetMode="External"/><Relationship Id="rId18" Type="http://schemas.openxmlformats.org/officeDocument/2006/relationships/hyperlink" Target="https://yourpark.org.uk/improving-park-access-for-disabled-people-caregivers" TargetMode="External"/><Relationship Id="rId26" Type="http://schemas.openxmlformats.org/officeDocument/2006/relationships/hyperlink" Target="https://bristolclimatenature.org/wp-content/uploads/2025/06/Capacity-Building-Programme-Insights-Report-FINAL.pdf" TargetMode="External"/><Relationship Id="rId39" Type="http://schemas.openxmlformats.org/officeDocument/2006/relationships/hyperlink" Target="https://www.disabilityinclusiveclimate.org/" TargetMode="External"/><Relationship Id="rId21" Type="http://schemas.openxmlformats.org/officeDocument/2006/relationships/hyperlink" Target="https://www.scope.org.uk/campaigns/research-policy/extra-burden-of-energy-disabled-households" TargetMode="External"/><Relationship Id="rId34" Type="http://schemas.openxmlformats.org/officeDocument/2006/relationships/hyperlink" Target="https://bristolclimatenature.org/%20projects/community-climate-action/" TargetMode="External"/><Relationship Id="rId42" Type="http://schemas.openxmlformats.org/officeDocument/2006/relationships/hyperlink" Target="https://www.didrrn.net/" TargetMode="External"/><Relationship Id="rId47" Type="http://schemas.openxmlformats.org/officeDocument/2006/relationships/hyperlink" Target="https://www.sustainourabilities.org/" TargetMode="External"/><Relationship Id="rId50" Type="http://schemas.openxmlformats.org/officeDocument/2006/relationships/hyperlink" Target="https://sinsinprocess.squarespace.com/podcast/2020/10/16/episode-1-foundations-of-climate-justice-and-disability-justice" TargetMode="External"/><Relationship Id="rId55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ho.int/health-topics/disability" TargetMode="External"/><Relationship Id="rId29" Type="http://schemas.openxmlformats.org/officeDocument/2006/relationships/hyperlink" Target="http://295-bcnp-cca-project-model-narrative-web.pdf/" TargetMode="External"/><Relationship Id="rId11" Type="http://schemas.openxmlformats.org/officeDocument/2006/relationships/hyperlink" Target="https://bristolclimatenature.org/projects/community-climate-action/%23community-climate-action-plans" TargetMode="External"/><Relationship Id="rId24" Type="http://schemas.openxmlformats.org/officeDocument/2006/relationships/hyperlink" Target="https://onlinelibrary.wiley.com/doi/abs/10.1002/9781119757269.ch7" TargetMode="External"/><Relationship Id="rId32" Type="http://schemas.openxmlformats.org/officeDocument/2006/relationships/hyperlink" Target="https://sensing-climate.com/resources" TargetMode="External"/><Relationship Id="rId37" Type="http://schemas.openxmlformats.org/officeDocument/2006/relationships/hyperlink" Target="https://bit.ly/4jBEtth" TargetMode="External"/><Relationship Id="rId40" Type="http://schemas.openxmlformats.org/officeDocument/2006/relationships/hyperlink" Target="https://collaborating4inclusion.org/didrr-australia/disability-inclusive-emergency-management-diem-toolkit/" TargetMode="External"/><Relationship Id="rId45" Type="http://schemas.openxmlformats.org/officeDocument/2006/relationships/hyperlink" Target="https://www.edf-feph.org/disability-and-climate-action/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9" Type="http://schemas.openxmlformats.org/officeDocument/2006/relationships/hyperlink" Target="https://www.tnlcommunityfund.org.uk/fundin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ensing-climate.com/" TargetMode="External"/><Relationship Id="rId22" Type="http://schemas.openxmlformats.org/officeDocument/2006/relationships/hyperlink" Target="https://environment.harvard.edu/news/disability-time-climate-disaster" TargetMode="External"/><Relationship Id="rId27" Type="http://schemas.openxmlformats.org/officeDocument/2006/relationships/hyperlink" Target="https://www.involve.org.uk/resource/forum-theatre" TargetMode="External"/><Relationship Id="rId30" Type="http://schemas.openxmlformats.org/officeDocument/2006/relationships/hyperlink" Target="https://bristolclimatenature.org/news/sharing-learnings-from-five-years-of-community-climate-action/" TargetMode="External"/><Relationship Id="rId35" Type="http://schemas.openxmlformats.org/officeDocument/2006/relationships/hyperlink" Target="https://bristolclimatenature.org/wp-content/uploads/2025/04/Climate-and-Creativity-Insights-Report-Final.pdf" TargetMode="External"/><Relationship Id="rId43" Type="http://schemas.openxmlformats.org/officeDocument/2006/relationships/hyperlink" Target="https://cbm-global.org/news/climate-crisis-and-persons-withdisabilities" TargetMode="External"/><Relationship Id="rId48" Type="http://schemas.openxmlformats.org/officeDocument/2006/relationships/hyperlink" Target="https://sensing-climate.com/resources" TargetMode="External"/><Relationship Id="rId56" Type="http://schemas.openxmlformats.org/officeDocument/2006/relationships/footer" Target="footer3.xml"/><Relationship Id="rId8" Type="http://schemas.openxmlformats.org/officeDocument/2006/relationships/webSettings" Target="webSettings.xml"/><Relationship Id="rId51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hyperlink" Target="http://295-bcnp-cca-project-model-narrative-web.pdf/" TargetMode="External"/><Relationship Id="rId17" Type="http://schemas.openxmlformats.org/officeDocument/2006/relationships/hyperlink" Target="https://www.bnhc.org.uk/festival-of-nature/accessible-events-at-festival-of-nature-2025/" TargetMode="External"/><Relationship Id="rId25" Type="http://schemas.openxmlformats.org/officeDocument/2006/relationships/hyperlink" Target="https://onlinelibrary.wiley.com/doi/abs/10.1002/9781119757269.ch7" TargetMode="External"/><Relationship Id="rId33" Type="http://schemas.openxmlformats.org/officeDocument/2006/relationships/hyperlink" Target="https://bristolclimatenature.org/projects/community-climate-action/#community-climate-action-plans" TargetMode="External"/><Relationship Id="rId38" Type="http://schemas.openxmlformats.org/officeDocument/2006/relationships/hyperlink" Target="http://disabilityclimatechange.georgetown.domains/" TargetMode="External"/><Relationship Id="rId46" Type="http://schemas.openxmlformats.org/officeDocument/2006/relationships/hyperlink" Target="https://www.sustainedability.org/" TargetMode="External"/><Relationship Id="rId20" Type="http://schemas.openxmlformats.org/officeDocument/2006/relationships/hyperlink" Target="https://truthout.org/authors/julia-watts-belser/" TargetMode="External"/><Relationship Id="rId41" Type="http://schemas.openxmlformats.org/officeDocument/2006/relationships/hyperlink" Target="https://www.disabilitydebrief.org/climate/" TargetMode="External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bristolclimatenature.org/resources/?project=community-climate-action" TargetMode="External"/><Relationship Id="rId23" Type="http://schemas.openxmlformats.org/officeDocument/2006/relationships/hyperlink" Target="https://www.youtube.com/watch?v=iUGOCed7niY" TargetMode="External"/><Relationship Id="rId28" Type="http://schemas.openxmlformats.org/officeDocument/2006/relationships/hyperlink" Target="https://www.youtube.com/watch?v=ZtvoI2QbWSk" TargetMode="External"/><Relationship Id="rId36" Type="http://schemas.openxmlformats.org/officeDocument/2006/relationships/hyperlink" Target="https://bit.ly/400HXyt" TargetMode="External"/><Relationship Id="rId49" Type="http://schemas.openxmlformats.org/officeDocument/2006/relationships/hyperlink" Target="https://www.disabilityinclusiveclimate.org/enabling-commons/karina-cardona" TargetMode="External"/><Relationship Id="rId57" Type="http://schemas.openxmlformats.org/officeDocument/2006/relationships/fontTable" Target="fontTable.xml"/><Relationship Id="rId10" Type="http://schemas.openxmlformats.org/officeDocument/2006/relationships/endnotes" Target="endnotes.xml"/><Relationship Id="rId31" Type="http://schemas.openxmlformats.org/officeDocument/2006/relationships/hyperlink" Target="http://www.sensing-climate.com" TargetMode="External"/><Relationship Id="rId44" Type="http://schemas.openxmlformats.org/officeDocument/2006/relationships/hyperlink" Target="https://www.internationaldisabilityalliance.org/climate-change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7a8aa7-a3d6-4814-b048-9188226a64f3">
      <Terms xmlns="http://schemas.microsoft.com/office/infopath/2007/PartnerControls"/>
    </lcf76f155ced4ddcb4097134ff3c332f>
    <TaxCatchAll xmlns="5a6adaa1-8172-455d-906a-d9bb9a1770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03E203663BC041AAE1FC6A5F48E33E" ma:contentTypeVersion="21" ma:contentTypeDescription="Create a new document." ma:contentTypeScope="" ma:versionID="3979e06e7dc68815255500ed6603e37c">
  <xsd:schema xmlns:xsd="http://www.w3.org/2001/XMLSchema" xmlns:xs="http://www.w3.org/2001/XMLSchema" xmlns:p="http://schemas.microsoft.com/office/2006/metadata/properties" xmlns:ns2="5a6adaa1-8172-455d-906a-d9bb9a177037" xmlns:ns3="757a8aa7-a3d6-4814-b048-9188226a64f3" targetNamespace="http://schemas.microsoft.com/office/2006/metadata/properties" ma:root="true" ma:fieldsID="ca6698a9ff846640893c5c466cceaf0e" ns2:_="" ns3:_="">
    <xsd:import namespace="5a6adaa1-8172-455d-906a-d9bb9a177037"/>
    <xsd:import namespace="757a8aa7-a3d6-4814-b048-9188226a64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adaa1-8172-455d-906a-d9bb9a1770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5c99756b-073a-4be3-815d-c018fbcb8805}" ma:internalName="TaxCatchAll" ma:showField="CatchAllData" ma:web="5a6adaa1-8172-455d-906a-d9bb9a177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a8aa7-a3d6-4814-b048-9188226a64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d3d3c0f-bb05-4727-8661-da4de35908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F7DDC-D9BA-484F-B22D-664D8214DC06}">
  <ds:schemaRefs>
    <ds:schemaRef ds:uri="http://schemas.microsoft.com/office/2006/metadata/properties"/>
    <ds:schemaRef ds:uri="http://schemas.microsoft.com/office/infopath/2007/PartnerControls"/>
    <ds:schemaRef ds:uri="5c77b5a0-3670-4dfb-ab38-b18578db5709"/>
    <ds:schemaRef ds:uri="62625296-d6a8-4541-82a5-1fb57ec2fb9c"/>
  </ds:schemaRefs>
</ds:datastoreItem>
</file>

<file path=customXml/itemProps2.xml><?xml version="1.0" encoding="utf-8"?>
<ds:datastoreItem xmlns:ds="http://schemas.openxmlformats.org/officeDocument/2006/customXml" ds:itemID="{3A502D13-020E-4407-AB8B-9583ABABD010}"/>
</file>

<file path=customXml/itemProps3.xml><?xml version="1.0" encoding="utf-8"?>
<ds:datastoreItem xmlns:ds="http://schemas.openxmlformats.org/officeDocument/2006/customXml" ds:itemID="{F0130872-A3EF-4D01-95C8-08FDCB4029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496DB-7002-4C7C-83C7-73216FAB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20210</Words>
  <Characters>115200</Characters>
  <Application>Microsoft Office Word</Application>
  <DocSecurity>0</DocSecurity>
  <Lines>960</Lines>
  <Paragraphs>270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Geen</cp:lastModifiedBy>
  <cp:revision>2</cp:revision>
  <cp:lastPrinted>2024-02-21T12:30:00Z</cp:lastPrinted>
  <dcterms:created xsi:type="dcterms:W3CDTF">2025-09-23T14:08:00Z</dcterms:created>
  <dcterms:modified xsi:type="dcterms:W3CDTF">2025-09-23T14:08:00Z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0x0101001503E203663BC041AAE1FC6A5F48E33E</vt:lpwstr>
  </property>
</Properties>
</file>